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Default="00BA6E1A" w:rsidP="00BA6E1A">
      <w:pPr>
        <w:jc w:val="center"/>
        <w:rPr>
          <w:b/>
          <w:sz w:val="52"/>
        </w:rPr>
      </w:pPr>
    </w:p>
    <w:p w:rsidR="00BA6E1A" w:rsidRPr="007A09A7" w:rsidRDefault="00BA6E1A" w:rsidP="00BA6E1A">
      <w:pPr>
        <w:pBdr>
          <w:top w:val="single" w:sz="4" w:space="1" w:color="auto"/>
          <w:bottom w:val="single" w:sz="4" w:space="1" w:color="auto"/>
        </w:pBdr>
        <w:jc w:val="center"/>
        <w:rPr>
          <w:b/>
          <w:sz w:val="52"/>
        </w:rPr>
      </w:pPr>
      <w:r w:rsidRPr="007A09A7">
        <w:rPr>
          <w:b/>
          <w:sz w:val="52"/>
        </w:rPr>
        <w:t xml:space="preserve">Relazione annuale RPCT </w:t>
      </w:r>
    </w:p>
    <w:p w:rsidR="00BA6E1A" w:rsidRPr="007A09A7" w:rsidRDefault="005669A3" w:rsidP="00BA6E1A">
      <w:pPr>
        <w:pBdr>
          <w:top w:val="single" w:sz="4" w:space="1" w:color="auto"/>
          <w:bottom w:val="single" w:sz="4" w:space="1" w:color="auto"/>
        </w:pBdr>
        <w:jc w:val="center"/>
        <w:rPr>
          <w:b/>
          <w:sz w:val="44"/>
        </w:rPr>
      </w:pPr>
      <w:r>
        <w:rPr>
          <w:b/>
          <w:sz w:val="44"/>
        </w:rPr>
        <w:t>A.S.I.S.</w:t>
      </w:r>
    </w:p>
    <w:p w:rsidR="00BA6E1A" w:rsidRPr="007A09A7" w:rsidRDefault="00BA6E1A" w:rsidP="00BA6E1A">
      <w:pPr>
        <w:pBdr>
          <w:top w:val="single" w:sz="4" w:space="1" w:color="auto"/>
          <w:bottom w:val="single" w:sz="4" w:space="1" w:color="auto"/>
        </w:pBdr>
        <w:jc w:val="center"/>
        <w:rPr>
          <w:b/>
          <w:sz w:val="44"/>
        </w:rPr>
      </w:pPr>
      <w:r w:rsidRPr="007A09A7">
        <w:rPr>
          <w:b/>
          <w:sz w:val="44"/>
        </w:rPr>
        <w:t>anno 2019</w:t>
      </w:r>
    </w:p>
    <w:p w:rsidR="00BA6E1A" w:rsidRDefault="00BA6E1A" w:rsidP="00BA6E1A"/>
    <w:p w:rsidR="00BA6E1A" w:rsidRDefault="00BA6E1A" w:rsidP="00BA6E1A"/>
    <w:p w:rsidR="00BA6E1A" w:rsidRDefault="00BA6E1A" w:rsidP="00BA6E1A">
      <w:r>
        <w:br w:type="page"/>
      </w:r>
      <w:bookmarkStart w:id="0" w:name="_GoBack"/>
      <w:bookmarkEnd w:id="0"/>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BA6E1A" w:rsidRDefault="00BA6E1A" w:rsidP="00BA6E1A">
          <w:pPr>
            <w:pStyle w:val="Titolosommario"/>
          </w:pPr>
          <w:r>
            <w:t>Indice della Relazione annuale del RPCT sull’attuazione del PTPC</w:t>
          </w:r>
        </w:p>
        <w:p w:rsidR="00D758DE" w:rsidRDefault="00BA6E1A">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30464081" w:history="1">
            <w:r w:rsidR="00D758DE" w:rsidRPr="00624BB6">
              <w:rPr>
                <w:rStyle w:val="Collegamentoipertestuale"/>
                <w:noProof/>
              </w:rPr>
              <w:t>SEZIONE 1. ANAGRAFICA SOCIET</w:t>
            </w:r>
            <w:r w:rsidR="00D758DE" w:rsidRPr="00624BB6">
              <w:rPr>
                <w:rStyle w:val="Collegamentoipertestuale"/>
                <w:rFonts w:cstheme="majorHAnsi"/>
                <w:noProof/>
              </w:rPr>
              <w:t>À</w:t>
            </w:r>
            <w:r w:rsidR="00D758DE" w:rsidRPr="00624BB6">
              <w:rPr>
                <w:rStyle w:val="Collegamentoipertestuale"/>
                <w:noProof/>
              </w:rPr>
              <w:t>/ENTE</w:t>
            </w:r>
            <w:r w:rsidR="00D758DE">
              <w:rPr>
                <w:noProof/>
                <w:webHidden/>
              </w:rPr>
              <w:tab/>
            </w:r>
            <w:r w:rsidR="00D758DE">
              <w:rPr>
                <w:noProof/>
                <w:webHidden/>
              </w:rPr>
              <w:fldChar w:fldCharType="begin"/>
            </w:r>
            <w:r w:rsidR="00D758DE">
              <w:rPr>
                <w:noProof/>
                <w:webHidden/>
              </w:rPr>
              <w:instrText xml:space="preserve"> PAGEREF _Toc30464081 \h </w:instrText>
            </w:r>
            <w:r w:rsidR="00D758DE">
              <w:rPr>
                <w:noProof/>
                <w:webHidden/>
              </w:rPr>
            </w:r>
            <w:r w:rsidR="00D758DE">
              <w:rPr>
                <w:noProof/>
                <w:webHidden/>
              </w:rPr>
              <w:fldChar w:fldCharType="separate"/>
            </w:r>
            <w:r w:rsidR="00D758DE">
              <w:rPr>
                <w:noProof/>
                <w:webHidden/>
              </w:rPr>
              <w:t>3</w:t>
            </w:r>
            <w:r w:rsidR="00D758DE">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82" w:history="1">
            <w:r w:rsidRPr="00624BB6">
              <w:rPr>
                <w:rStyle w:val="Collegamentoipertestuale"/>
                <w:noProof/>
              </w:rPr>
              <w:t>SEZIONE 2. ANAGRAFICA RPCT</w:t>
            </w:r>
            <w:r>
              <w:rPr>
                <w:noProof/>
                <w:webHidden/>
              </w:rPr>
              <w:tab/>
            </w:r>
            <w:r>
              <w:rPr>
                <w:noProof/>
                <w:webHidden/>
              </w:rPr>
              <w:fldChar w:fldCharType="begin"/>
            </w:r>
            <w:r>
              <w:rPr>
                <w:noProof/>
                <w:webHidden/>
              </w:rPr>
              <w:instrText xml:space="preserve"> PAGEREF _Toc30464082 \h </w:instrText>
            </w:r>
            <w:r>
              <w:rPr>
                <w:noProof/>
                <w:webHidden/>
              </w:rPr>
            </w:r>
            <w:r>
              <w:rPr>
                <w:noProof/>
                <w:webHidden/>
              </w:rPr>
              <w:fldChar w:fldCharType="separate"/>
            </w:r>
            <w:r>
              <w:rPr>
                <w:noProof/>
                <w:webHidden/>
              </w:rPr>
              <w:t>3</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83" w:history="1">
            <w:r w:rsidRPr="00624BB6">
              <w:rPr>
                <w:rStyle w:val="Collegamentoipertestuale"/>
                <w:noProof/>
              </w:rPr>
              <w:t>SEZIONE 3. RENDICONTAZIONE MISURE GENERALI</w:t>
            </w:r>
            <w:r>
              <w:rPr>
                <w:noProof/>
                <w:webHidden/>
              </w:rPr>
              <w:tab/>
            </w:r>
            <w:r>
              <w:rPr>
                <w:noProof/>
                <w:webHidden/>
              </w:rPr>
              <w:fldChar w:fldCharType="begin"/>
            </w:r>
            <w:r>
              <w:rPr>
                <w:noProof/>
                <w:webHidden/>
              </w:rPr>
              <w:instrText xml:space="preserve"> PAGEREF _Toc30464083 \h </w:instrText>
            </w:r>
            <w:r>
              <w:rPr>
                <w:noProof/>
                <w:webHidden/>
              </w:rPr>
            </w:r>
            <w:r>
              <w:rPr>
                <w:noProof/>
                <w:webHidden/>
              </w:rPr>
              <w:fldChar w:fldCharType="separate"/>
            </w:r>
            <w:r>
              <w:rPr>
                <w:noProof/>
                <w:webHidden/>
              </w:rPr>
              <w:t>3</w:t>
            </w:r>
            <w:r>
              <w:rPr>
                <w:noProof/>
                <w:webHidden/>
              </w:rPr>
              <w:fldChar w:fldCharType="end"/>
            </w:r>
          </w:hyperlink>
        </w:p>
        <w:p w:rsidR="00D758DE" w:rsidRDefault="00D758DE">
          <w:pPr>
            <w:pStyle w:val="Sommario2"/>
            <w:rPr>
              <w:rFonts w:eastAsiaTheme="minorEastAsia"/>
              <w:b w:val="0"/>
              <w:bCs w:val="0"/>
              <w:noProof/>
              <w:lang w:eastAsia="it-IT"/>
            </w:rPr>
          </w:pPr>
          <w:hyperlink w:anchor="_Toc30464084" w:history="1">
            <w:r w:rsidRPr="00624BB6">
              <w:rPr>
                <w:rStyle w:val="Collegamentoipertestuale"/>
                <w:noProof/>
              </w:rPr>
              <w:t>3.1. Sintesi dell’attuazione delle misure generali</w:t>
            </w:r>
            <w:r>
              <w:rPr>
                <w:noProof/>
                <w:webHidden/>
              </w:rPr>
              <w:tab/>
            </w:r>
            <w:r>
              <w:rPr>
                <w:noProof/>
                <w:webHidden/>
              </w:rPr>
              <w:fldChar w:fldCharType="begin"/>
            </w:r>
            <w:r>
              <w:rPr>
                <w:noProof/>
                <w:webHidden/>
              </w:rPr>
              <w:instrText xml:space="preserve"> PAGEREF _Toc30464084 \h </w:instrText>
            </w:r>
            <w:r>
              <w:rPr>
                <w:noProof/>
                <w:webHidden/>
              </w:rPr>
            </w:r>
            <w:r>
              <w:rPr>
                <w:noProof/>
                <w:webHidden/>
              </w:rPr>
              <w:fldChar w:fldCharType="separate"/>
            </w:r>
            <w:r>
              <w:rPr>
                <w:noProof/>
                <w:webHidden/>
              </w:rPr>
              <w:t>3</w:t>
            </w:r>
            <w:r>
              <w:rPr>
                <w:noProof/>
                <w:webHidden/>
              </w:rPr>
              <w:fldChar w:fldCharType="end"/>
            </w:r>
          </w:hyperlink>
        </w:p>
        <w:p w:rsidR="00D758DE" w:rsidRDefault="00D758DE">
          <w:pPr>
            <w:pStyle w:val="Sommario2"/>
            <w:rPr>
              <w:rFonts w:eastAsiaTheme="minorEastAsia"/>
              <w:b w:val="0"/>
              <w:bCs w:val="0"/>
              <w:noProof/>
              <w:lang w:eastAsia="it-IT"/>
            </w:rPr>
          </w:pPr>
          <w:hyperlink w:anchor="_Toc30464085" w:history="1">
            <w:r w:rsidRPr="00624BB6">
              <w:rPr>
                <w:rStyle w:val="Collegamentoipertestuale"/>
                <w:noProof/>
              </w:rPr>
              <w:t>3.2 Codice di comportamento</w:t>
            </w:r>
            <w:r>
              <w:rPr>
                <w:noProof/>
                <w:webHidden/>
              </w:rPr>
              <w:tab/>
            </w:r>
            <w:r>
              <w:rPr>
                <w:noProof/>
                <w:webHidden/>
              </w:rPr>
              <w:fldChar w:fldCharType="begin"/>
            </w:r>
            <w:r>
              <w:rPr>
                <w:noProof/>
                <w:webHidden/>
              </w:rPr>
              <w:instrText xml:space="preserve"> PAGEREF _Toc30464085 \h </w:instrText>
            </w:r>
            <w:r>
              <w:rPr>
                <w:noProof/>
                <w:webHidden/>
              </w:rPr>
            </w:r>
            <w:r>
              <w:rPr>
                <w:noProof/>
                <w:webHidden/>
              </w:rPr>
              <w:fldChar w:fldCharType="separate"/>
            </w:r>
            <w:r>
              <w:rPr>
                <w:noProof/>
                <w:webHidden/>
              </w:rPr>
              <w:t>4</w:t>
            </w:r>
            <w:r>
              <w:rPr>
                <w:noProof/>
                <w:webHidden/>
              </w:rPr>
              <w:fldChar w:fldCharType="end"/>
            </w:r>
          </w:hyperlink>
        </w:p>
        <w:p w:rsidR="00D758DE" w:rsidRDefault="00D758DE">
          <w:pPr>
            <w:pStyle w:val="Sommario2"/>
            <w:rPr>
              <w:rFonts w:eastAsiaTheme="minorEastAsia"/>
              <w:b w:val="0"/>
              <w:bCs w:val="0"/>
              <w:noProof/>
              <w:lang w:eastAsia="it-IT"/>
            </w:rPr>
          </w:pPr>
          <w:hyperlink w:anchor="_Toc30464086" w:history="1">
            <w:r w:rsidRPr="00624BB6">
              <w:rPr>
                <w:rStyle w:val="Collegamentoipertestuale"/>
                <w:noProof/>
              </w:rPr>
              <w:t>3.3. Rotazione del personale</w:t>
            </w:r>
            <w:r>
              <w:rPr>
                <w:noProof/>
                <w:webHidden/>
              </w:rPr>
              <w:tab/>
            </w:r>
            <w:r>
              <w:rPr>
                <w:noProof/>
                <w:webHidden/>
              </w:rPr>
              <w:fldChar w:fldCharType="begin"/>
            </w:r>
            <w:r>
              <w:rPr>
                <w:noProof/>
                <w:webHidden/>
              </w:rPr>
              <w:instrText xml:space="preserve"> PAGEREF _Toc30464086 \h </w:instrText>
            </w:r>
            <w:r>
              <w:rPr>
                <w:noProof/>
                <w:webHidden/>
              </w:rPr>
            </w:r>
            <w:r>
              <w:rPr>
                <w:noProof/>
                <w:webHidden/>
              </w:rPr>
              <w:fldChar w:fldCharType="separate"/>
            </w:r>
            <w:r>
              <w:rPr>
                <w:noProof/>
                <w:webHidden/>
              </w:rPr>
              <w:t>5</w:t>
            </w:r>
            <w:r>
              <w:rPr>
                <w:noProof/>
                <w:webHidden/>
              </w:rPr>
              <w:fldChar w:fldCharType="end"/>
            </w:r>
          </w:hyperlink>
        </w:p>
        <w:p w:rsidR="00D758DE" w:rsidRDefault="00D758DE">
          <w:pPr>
            <w:pStyle w:val="Sommario2"/>
            <w:rPr>
              <w:rFonts w:eastAsiaTheme="minorEastAsia"/>
              <w:b w:val="0"/>
              <w:bCs w:val="0"/>
              <w:noProof/>
              <w:lang w:eastAsia="it-IT"/>
            </w:rPr>
          </w:pPr>
          <w:hyperlink w:anchor="_Toc30464087" w:history="1">
            <w:r w:rsidRPr="00624BB6">
              <w:rPr>
                <w:rStyle w:val="Collegamentoipertestuale"/>
                <w:noProof/>
              </w:rPr>
              <w:t>3.4. Misure in materia di conflitto di interessi</w:t>
            </w:r>
            <w:r>
              <w:rPr>
                <w:noProof/>
                <w:webHidden/>
              </w:rPr>
              <w:tab/>
            </w:r>
            <w:r>
              <w:rPr>
                <w:noProof/>
                <w:webHidden/>
              </w:rPr>
              <w:fldChar w:fldCharType="begin"/>
            </w:r>
            <w:r>
              <w:rPr>
                <w:noProof/>
                <w:webHidden/>
              </w:rPr>
              <w:instrText xml:space="preserve"> PAGEREF _Toc30464087 \h </w:instrText>
            </w:r>
            <w:r>
              <w:rPr>
                <w:noProof/>
                <w:webHidden/>
              </w:rPr>
            </w:r>
            <w:r>
              <w:rPr>
                <w:noProof/>
                <w:webHidden/>
              </w:rPr>
              <w:fldChar w:fldCharType="separate"/>
            </w:r>
            <w:r>
              <w:rPr>
                <w:noProof/>
                <w:webHidden/>
              </w:rPr>
              <w:t>5</w:t>
            </w:r>
            <w:r>
              <w:rPr>
                <w:noProof/>
                <w:webHidden/>
              </w:rPr>
              <w:fldChar w:fldCharType="end"/>
            </w:r>
          </w:hyperlink>
        </w:p>
        <w:p w:rsidR="00D758DE" w:rsidRDefault="00D758DE">
          <w:pPr>
            <w:pStyle w:val="Sommario2"/>
            <w:rPr>
              <w:rFonts w:eastAsiaTheme="minorEastAsia"/>
              <w:b w:val="0"/>
              <w:bCs w:val="0"/>
              <w:noProof/>
              <w:lang w:eastAsia="it-IT"/>
            </w:rPr>
          </w:pPr>
          <w:hyperlink w:anchor="_Toc30464088" w:history="1">
            <w:r w:rsidRPr="00624BB6">
              <w:rPr>
                <w:rStyle w:val="Collegamentoipertestuale"/>
                <w:noProof/>
                <w:lang w:val="en-US"/>
              </w:rPr>
              <w:t>3.5. Whistleblowing</w:t>
            </w:r>
            <w:r>
              <w:rPr>
                <w:noProof/>
                <w:webHidden/>
              </w:rPr>
              <w:tab/>
            </w:r>
            <w:r>
              <w:rPr>
                <w:noProof/>
                <w:webHidden/>
              </w:rPr>
              <w:fldChar w:fldCharType="begin"/>
            </w:r>
            <w:r>
              <w:rPr>
                <w:noProof/>
                <w:webHidden/>
              </w:rPr>
              <w:instrText xml:space="preserve"> PAGEREF _Toc30464088 \h </w:instrText>
            </w:r>
            <w:r>
              <w:rPr>
                <w:noProof/>
                <w:webHidden/>
              </w:rPr>
            </w:r>
            <w:r>
              <w:rPr>
                <w:noProof/>
                <w:webHidden/>
              </w:rPr>
              <w:fldChar w:fldCharType="separate"/>
            </w:r>
            <w:r>
              <w:rPr>
                <w:noProof/>
                <w:webHidden/>
              </w:rPr>
              <w:t>6</w:t>
            </w:r>
            <w:r>
              <w:rPr>
                <w:noProof/>
                <w:webHidden/>
              </w:rPr>
              <w:fldChar w:fldCharType="end"/>
            </w:r>
          </w:hyperlink>
        </w:p>
        <w:p w:rsidR="00D758DE" w:rsidRDefault="00D758DE">
          <w:pPr>
            <w:pStyle w:val="Sommario2"/>
            <w:rPr>
              <w:rFonts w:eastAsiaTheme="minorEastAsia"/>
              <w:b w:val="0"/>
              <w:bCs w:val="0"/>
              <w:noProof/>
              <w:lang w:eastAsia="it-IT"/>
            </w:rPr>
          </w:pPr>
          <w:hyperlink w:anchor="_Toc30464089" w:history="1">
            <w:r w:rsidRPr="00624BB6">
              <w:rPr>
                <w:rStyle w:val="Collegamentoipertestuale"/>
                <w:noProof/>
              </w:rPr>
              <w:t>3.6. Formazione</w:t>
            </w:r>
            <w:r>
              <w:rPr>
                <w:noProof/>
                <w:webHidden/>
              </w:rPr>
              <w:tab/>
            </w:r>
            <w:r>
              <w:rPr>
                <w:noProof/>
                <w:webHidden/>
              </w:rPr>
              <w:fldChar w:fldCharType="begin"/>
            </w:r>
            <w:r>
              <w:rPr>
                <w:noProof/>
                <w:webHidden/>
              </w:rPr>
              <w:instrText xml:space="preserve"> PAGEREF _Toc30464089 \h </w:instrText>
            </w:r>
            <w:r>
              <w:rPr>
                <w:noProof/>
                <w:webHidden/>
              </w:rPr>
            </w:r>
            <w:r>
              <w:rPr>
                <w:noProof/>
                <w:webHidden/>
              </w:rPr>
              <w:fldChar w:fldCharType="separate"/>
            </w:r>
            <w:r>
              <w:rPr>
                <w:noProof/>
                <w:webHidden/>
              </w:rPr>
              <w:t>6</w:t>
            </w:r>
            <w:r>
              <w:rPr>
                <w:noProof/>
                <w:webHidden/>
              </w:rPr>
              <w:fldChar w:fldCharType="end"/>
            </w:r>
          </w:hyperlink>
        </w:p>
        <w:p w:rsidR="00D758DE" w:rsidRDefault="00D758DE">
          <w:pPr>
            <w:pStyle w:val="Sommario2"/>
            <w:rPr>
              <w:rFonts w:eastAsiaTheme="minorEastAsia"/>
              <w:b w:val="0"/>
              <w:bCs w:val="0"/>
              <w:noProof/>
              <w:lang w:eastAsia="it-IT"/>
            </w:rPr>
          </w:pPr>
          <w:hyperlink w:anchor="_Toc30464090" w:history="1">
            <w:r w:rsidRPr="00624BB6">
              <w:rPr>
                <w:rStyle w:val="Collegamentoipertestuale"/>
                <w:noProof/>
              </w:rPr>
              <w:t>3.7. Trasparenza</w:t>
            </w:r>
            <w:r>
              <w:rPr>
                <w:noProof/>
                <w:webHidden/>
              </w:rPr>
              <w:tab/>
            </w:r>
            <w:r>
              <w:rPr>
                <w:noProof/>
                <w:webHidden/>
              </w:rPr>
              <w:fldChar w:fldCharType="begin"/>
            </w:r>
            <w:r>
              <w:rPr>
                <w:noProof/>
                <w:webHidden/>
              </w:rPr>
              <w:instrText xml:space="preserve"> PAGEREF _Toc30464090 \h </w:instrText>
            </w:r>
            <w:r>
              <w:rPr>
                <w:noProof/>
                <w:webHidden/>
              </w:rPr>
            </w:r>
            <w:r>
              <w:rPr>
                <w:noProof/>
                <w:webHidden/>
              </w:rPr>
              <w:fldChar w:fldCharType="separate"/>
            </w:r>
            <w:r>
              <w:rPr>
                <w:noProof/>
                <w:webHidden/>
              </w:rPr>
              <w:t>6</w:t>
            </w:r>
            <w:r>
              <w:rPr>
                <w:noProof/>
                <w:webHidden/>
              </w:rPr>
              <w:fldChar w:fldCharType="end"/>
            </w:r>
          </w:hyperlink>
        </w:p>
        <w:p w:rsidR="00D758DE" w:rsidRDefault="00D758DE">
          <w:pPr>
            <w:pStyle w:val="Sommario2"/>
            <w:rPr>
              <w:rFonts w:eastAsiaTheme="minorEastAsia"/>
              <w:b w:val="0"/>
              <w:bCs w:val="0"/>
              <w:noProof/>
              <w:lang w:eastAsia="it-IT"/>
            </w:rPr>
          </w:pPr>
          <w:hyperlink w:anchor="_Toc30464091" w:history="1">
            <w:r w:rsidRPr="00624BB6">
              <w:rPr>
                <w:rStyle w:val="Collegamentoipertestuale"/>
                <w:noProof/>
              </w:rPr>
              <w:t>3.8. Pantouflage</w:t>
            </w:r>
            <w:r>
              <w:rPr>
                <w:noProof/>
                <w:webHidden/>
              </w:rPr>
              <w:tab/>
            </w:r>
            <w:r>
              <w:rPr>
                <w:noProof/>
                <w:webHidden/>
              </w:rPr>
              <w:fldChar w:fldCharType="begin"/>
            </w:r>
            <w:r>
              <w:rPr>
                <w:noProof/>
                <w:webHidden/>
              </w:rPr>
              <w:instrText xml:space="preserve"> PAGEREF _Toc30464091 \h </w:instrText>
            </w:r>
            <w:r>
              <w:rPr>
                <w:noProof/>
                <w:webHidden/>
              </w:rPr>
            </w:r>
            <w:r>
              <w:rPr>
                <w:noProof/>
                <w:webHidden/>
              </w:rPr>
              <w:fldChar w:fldCharType="separate"/>
            </w:r>
            <w:r>
              <w:rPr>
                <w:noProof/>
                <w:webHidden/>
              </w:rPr>
              <w:t>7</w:t>
            </w:r>
            <w:r>
              <w:rPr>
                <w:noProof/>
                <w:webHidden/>
              </w:rPr>
              <w:fldChar w:fldCharType="end"/>
            </w:r>
          </w:hyperlink>
        </w:p>
        <w:p w:rsidR="00D758DE" w:rsidRDefault="00D758DE">
          <w:pPr>
            <w:pStyle w:val="Sommario2"/>
            <w:rPr>
              <w:rFonts w:eastAsiaTheme="minorEastAsia"/>
              <w:b w:val="0"/>
              <w:bCs w:val="0"/>
              <w:noProof/>
              <w:lang w:eastAsia="it-IT"/>
            </w:rPr>
          </w:pPr>
          <w:hyperlink w:anchor="_Toc30464092" w:history="1">
            <w:r w:rsidRPr="00624BB6">
              <w:rPr>
                <w:rStyle w:val="Collegamentoipertestuale"/>
                <w:noProof/>
              </w:rPr>
              <w:t>3.9. Commissioni e conferimento incarichi in caso di condanna</w:t>
            </w:r>
            <w:r>
              <w:rPr>
                <w:noProof/>
                <w:webHidden/>
              </w:rPr>
              <w:tab/>
            </w:r>
            <w:r>
              <w:rPr>
                <w:noProof/>
                <w:webHidden/>
              </w:rPr>
              <w:fldChar w:fldCharType="begin"/>
            </w:r>
            <w:r>
              <w:rPr>
                <w:noProof/>
                <w:webHidden/>
              </w:rPr>
              <w:instrText xml:space="preserve"> PAGEREF _Toc30464092 \h </w:instrText>
            </w:r>
            <w:r>
              <w:rPr>
                <w:noProof/>
                <w:webHidden/>
              </w:rPr>
            </w:r>
            <w:r>
              <w:rPr>
                <w:noProof/>
                <w:webHidden/>
              </w:rPr>
              <w:fldChar w:fldCharType="separate"/>
            </w:r>
            <w:r>
              <w:rPr>
                <w:noProof/>
                <w:webHidden/>
              </w:rPr>
              <w:t>7</w:t>
            </w:r>
            <w:r>
              <w:rPr>
                <w:noProof/>
                <w:webHidden/>
              </w:rPr>
              <w:fldChar w:fldCharType="end"/>
            </w:r>
          </w:hyperlink>
        </w:p>
        <w:p w:rsidR="00D758DE" w:rsidRDefault="00D758DE">
          <w:pPr>
            <w:pStyle w:val="Sommario2"/>
            <w:rPr>
              <w:rFonts w:eastAsiaTheme="minorEastAsia"/>
              <w:b w:val="0"/>
              <w:bCs w:val="0"/>
              <w:noProof/>
              <w:lang w:eastAsia="it-IT"/>
            </w:rPr>
          </w:pPr>
          <w:hyperlink w:anchor="_Toc30464093" w:history="1">
            <w:r w:rsidRPr="00624BB6">
              <w:rPr>
                <w:rStyle w:val="Collegamentoipertestuale"/>
                <w:noProof/>
              </w:rPr>
              <w:t>3.10. Patti di integrità</w:t>
            </w:r>
            <w:r>
              <w:rPr>
                <w:noProof/>
                <w:webHidden/>
              </w:rPr>
              <w:tab/>
            </w:r>
            <w:r>
              <w:rPr>
                <w:noProof/>
                <w:webHidden/>
              </w:rPr>
              <w:fldChar w:fldCharType="begin"/>
            </w:r>
            <w:r>
              <w:rPr>
                <w:noProof/>
                <w:webHidden/>
              </w:rPr>
              <w:instrText xml:space="preserve"> PAGEREF _Toc30464093 \h </w:instrText>
            </w:r>
            <w:r>
              <w:rPr>
                <w:noProof/>
                <w:webHidden/>
              </w:rPr>
            </w:r>
            <w:r>
              <w:rPr>
                <w:noProof/>
                <w:webHidden/>
              </w:rPr>
              <w:fldChar w:fldCharType="separate"/>
            </w:r>
            <w:r>
              <w:rPr>
                <w:noProof/>
                <w:webHidden/>
              </w:rPr>
              <w:t>8</w:t>
            </w:r>
            <w:r>
              <w:rPr>
                <w:noProof/>
                <w:webHidden/>
              </w:rPr>
              <w:fldChar w:fldCharType="end"/>
            </w:r>
          </w:hyperlink>
        </w:p>
        <w:p w:rsidR="00D758DE" w:rsidRDefault="00D758DE">
          <w:pPr>
            <w:pStyle w:val="Sommario2"/>
            <w:rPr>
              <w:rFonts w:eastAsiaTheme="minorEastAsia"/>
              <w:b w:val="0"/>
              <w:bCs w:val="0"/>
              <w:noProof/>
              <w:lang w:eastAsia="it-IT"/>
            </w:rPr>
          </w:pPr>
          <w:hyperlink w:anchor="_Toc30464094" w:history="1">
            <w:r w:rsidRPr="00624BB6">
              <w:rPr>
                <w:rStyle w:val="Collegamentoipertestuale"/>
                <w:noProof/>
              </w:rPr>
              <w:t>3.11. Considerazioni conclusive sull’attuazione delle misure generali</w:t>
            </w:r>
            <w:r>
              <w:rPr>
                <w:noProof/>
                <w:webHidden/>
              </w:rPr>
              <w:tab/>
            </w:r>
            <w:r>
              <w:rPr>
                <w:noProof/>
                <w:webHidden/>
              </w:rPr>
              <w:fldChar w:fldCharType="begin"/>
            </w:r>
            <w:r>
              <w:rPr>
                <w:noProof/>
                <w:webHidden/>
              </w:rPr>
              <w:instrText xml:space="preserve"> PAGEREF _Toc30464094 \h </w:instrText>
            </w:r>
            <w:r>
              <w:rPr>
                <w:noProof/>
                <w:webHidden/>
              </w:rPr>
            </w:r>
            <w:r>
              <w:rPr>
                <w:noProof/>
                <w:webHidden/>
              </w:rPr>
              <w:fldChar w:fldCharType="separate"/>
            </w:r>
            <w:r>
              <w:rPr>
                <w:noProof/>
                <w:webHidden/>
              </w:rPr>
              <w:t>8</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95" w:history="1">
            <w:r w:rsidRPr="00624BB6">
              <w:rPr>
                <w:rStyle w:val="Collegamentoipertestuale"/>
                <w:noProof/>
              </w:rPr>
              <w:t>SEZIONE 4. RENDICONTAZIONE MISURE SPECIFICHE</w:t>
            </w:r>
            <w:r>
              <w:rPr>
                <w:noProof/>
                <w:webHidden/>
              </w:rPr>
              <w:tab/>
            </w:r>
            <w:r>
              <w:rPr>
                <w:noProof/>
                <w:webHidden/>
              </w:rPr>
              <w:fldChar w:fldCharType="begin"/>
            </w:r>
            <w:r>
              <w:rPr>
                <w:noProof/>
                <w:webHidden/>
              </w:rPr>
              <w:instrText xml:space="preserve"> PAGEREF _Toc30464095 \h </w:instrText>
            </w:r>
            <w:r>
              <w:rPr>
                <w:noProof/>
                <w:webHidden/>
              </w:rPr>
            </w:r>
            <w:r>
              <w:rPr>
                <w:noProof/>
                <w:webHidden/>
              </w:rPr>
              <w:fldChar w:fldCharType="separate"/>
            </w:r>
            <w:r>
              <w:rPr>
                <w:noProof/>
                <w:webHidden/>
              </w:rPr>
              <w:t>8</w:t>
            </w:r>
            <w:r>
              <w:rPr>
                <w:noProof/>
                <w:webHidden/>
              </w:rPr>
              <w:fldChar w:fldCharType="end"/>
            </w:r>
          </w:hyperlink>
        </w:p>
        <w:p w:rsidR="00D758DE" w:rsidRDefault="00D758DE">
          <w:pPr>
            <w:pStyle w:val="Sommario2"/>
            <w:rPr>
              <w:rFonts w:eastAsiaTheme="minorEastAsia"/>
              <w:b w:val="0"/>
              <w:bCs w:val="0"/>
              <w:noProof/>
              <w:lang w:eastAsia="it-IT"/>
            </w:rPr>
          </w:pPr>
          <w:hyperlink w:anchor="_Toc30464096" w:history="1">
            <w:r w:rsidRPr="00624BB6">
              <w:rPr>
                <w:rStyle w:val="Collegamentoipertestuale"/>
                <w:noProof/>
              </w:rPr>
              <w:t>4.1. Quadro di sintesi dell’attuazione delle misure specifiche</w:t>
            </w:r>
            <w:r>
              <w:rPr>
                <w:noProof/>
                <w:webHidden/>
              </w:rPr>
              <w:tab/>
            </w:r>
            <w:r>
              <w:rPr>
                <w:noProof/>
                <w:webHidden/>
              </w:rPr>
              <w:fldChar w:fldCharType="begin"/>
            </w:r>
            <w:r>
              <w:rPr>
                <w:noProof/>
                <w:webHidden/>
              </w:rPr>
              <w:instrText xml:space="preserve"> PAGEREF _Toc30464096 \h </w:instrText>
            </w:r>
            <w:r>
              <w:rPr>
                <w:noProof/>
                <w:webHidden/>
              </w:rPr>
            </w:r>
            <w:r>
              <w:rPr>
                <w:noProof/>
                <w:webHidden/>
              </w:rPr>
              <w:fldChar w:fldCharType="separate"/>
            </w:r>
            <w:r>
              <w:rPr>
                <w:noProof/>
                <w:webHidden/>
              </w:rPr>
              <w:t>8</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97" w:history="1">
            <w:r w:rsidRPr="00624BB6">
              <w:rPr>
                <w:rStyle w:val="Collegamentoipertestuale"/>
                <w:noProof/>
              </w:rPr>
              <w:t>SEZIONE 5. MONITORAGGIO GESTIONE DEL RISCHIO</w:t>
            </w:r>
            <w:r>
              <w:rPr>
                <w:noProof/>
                <w:webHidden/>
              </w:rPr>
              <w:tab/>
            </w:r>
            <w:r>
              <w:rPr>
                <w:noProof/>
                <w:webHidden/>
              </w:rPr>
              <w:fldChar w:fldCharType="begin"/>
            </w:r>
            <w:r>
              <w:rPr>
                <w:noProof/>
                <w:webHidden/>
              </w:rPr>
              <w:instrText xml:space="preserve"> PAGEREF _Toc30464097 \h </w:instrText>
            </w:r>
            <w:r>
              <w:rPr>
                <w:noProof/>
                <w:webHidden/>
              </w:rPr>
            </w:r>
            <w:r>
              <w:rPr>
                <w:noProof/>
                <w:webHidden/>
              </w:rPr>
              <w:fldChar w:fldCharType="separate"/>
            </w:r>
            <w:r>
              <w:rPr>
                <w:noProof/>
                <w:webHidden/>
              </w:rPr>
              <w:t>9</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98" w:history="1">
            <w:r w:rsidRPr="00624BB6">
              <w:rPr>
                <w:rStyle w:val="Collegamentoipertestuale"/>
                <w:noProof/>
              </w:rPr>
              <w:t>SEZIONE 6. MONITORAGGIO ALTRE MISURE</w:t>
            </w:r>
            <w:r>
              <w:rPr>
                <w:noProof/>
                <w:webHidden/>
              </w:rPr>
              <w:tab/>
            </w:r>
            <w:r>
              <w:rPr>
                <w:noProof/>
                <w:webHidden/>
              </w:rPr>
              <w:fldChar w:fldCharType="begin"/>
            </w:r>
            <w:r>
              <w:rPr>
                <w:noProof/>
                <w:webHidden/>
              </w:rPr>
              <w:instrText xml:space="preserve"> PAGEREF _Toc30464098 \h </w:instrText>
            </w:r>
            <w:r>
              <w:rPr>
                <w:noProof/>
                <w:webHidden/>
              </w:rPr>
            </w:r>
            <w:r>
              <w:rPr>
                <w:noProof/>
                <w:webHidden/>
              </w:rPr>
              <w:fldChar w:fldCharType="separate"/>
            </w:r>
            <w:r>
              <w:rPr>
                <w:noProof/>
                <w:webHidden/>
              </w:rPr>
              <w:t>10</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099" w:history="1">
            <w:r w:rsidRPr="00624BB6">
              <w:rPr>
                <w:rStyle w:val="Collegamentoipertestuale"/>
                <w:noProof/>
              </w:rPr>
              <w:t>SEZIONE 7. MONITORAGGIO PROCEDIMENTI PENALI</w:t>
            </w:r>
            <w:r>
              <w:rPr>
                <w:noProof/>
                <w:webHidden/>
              </w:rPr>
              <w:tab/>
            </w:r>
            <w:r>
              <w:rPr>
                <w:noProof/>
                <w:webHidden/>
              </w:rPr>
              <w:fldChar w:fldCharType="begin"/>
            </w:r>
            <w:r>
              <w:rPr>
                <w:noProof/>
                <w:webHidden/>
              </w:rPr>
              <w:instrText xml:space="preserve"> PAGEREF _Toc30464099 \h </w:instrText>
            </w:r>
            <w:r>
              <w:rPr>
                <w:noProof/>
                <w:webHidden/>
              </w:rPr>
            </w:r>
            <w:r>
              <w:rPr>
                <w:noProof/>
                <w:webHidden/>
              </w:rPr>
              <w:fldChar w:fldCharType="separate"/>
            </w:r>
            <w:r>
              <w:rPr>
                <w:noProof/>
                <w:webHidden/>
              </w:rPr>
              <w:t>10</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100" w:history="1">
            <w:r w:rsidRPr="00624BB6">
              <w:rPr>
                <w:rStyle w:val="Collegamentoipertestuale"/>
                <w:noProof/>
              </w:rPr>
              <w:t>SEZIONE 8. MONITORAGGIO PROCEDIMENTI DISCIPLINARI</w:t>
            </w:r>
            <w:r>
              <w:rPr>
                <w:noProof/>
                <w:webHidden/>
              </w:rPr>
              <w:tab/>
            </w:r>
            <w:r>
              <w:rPr>
                <w:noProof/>
                <w:webHidden/>
              </w:rPr>
              <w:fldChar w:fldCharType="begin"/>
            </w:r>
            <w:r>
              <w:rPr>
                <w:noProof/>
                <w:webHidden/>
              </w:rPr>
              <w:instrText xml:space="preserve"> PAGEREF _Toc30464100 \h </w:instrText>
            </w:r>
            <w:r>
              <w:rPr>
                <w:noProof/>
                <w:webHidden/>
              </w:rPr>
            </w:r>
            <w:r>
              <w:rPr>
                <w:noProof/>
                <w:webHidden/>
              </w:rPr>
              <w:fldChar w:fldCharType="separate"/>
            </w:r>
            <w:r>
              <w:rPr>
                <w:noProof/>
                <w:webHidden/>
              </w:rPr>
              <w:t>10</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101" w:history="1">
            <w:r w:rsidRPr="00624BB6">
              <w:rPr>
                <w:rStyle w:val="Collegamentoipertestuale"/>
                <w:noProof/>
              </w:rPr>
              <w:t>SEZIONE 9. CONSIDERAZIONI GENERALI</w:t>
            </w:r>
            <w:r>
              <w:rPr>
                <w:noProof/>
                <w:webHidden/>
              </w:rPr>
              <w:tab/>
            </w:r>
            <w:r>
              <w:rPr>
                <w:noProof/>
                <w:webHidden/>
              </w:rPr>
              <w:fldChar w:fldCharType="begin"/>
            </w:r>
            <w:r>
              <w:rPr>
                <w:noProof/>
                <w:webHidden/>
              </w:rPr>
              <w:instrText xml:space="preserve"> PAGEREF _Toc30464101 \h </w:instrText>
            </w:r>
            <w:r>
              <w:rPr>
                <w:noProof/>
                <w:webHidden/>
              </w:rPr>
            </w:r>
            <w:r>
              <w:rPr>
                <w:noProof/>
                <w:webHidden/>
              </w:rPr>
              <w:fldChar w:fldCharType="separate"/>
            </w:r>
            <w:r>
              <w:rPr>
                <w:noProof/>
                <w:webHidden/>
              </w:rPr>
              <w:t>11</w:t>
            </w:r>
            <w:r>
              <w:rPr>
                <w:noProof/>
                <w:webHidden/>
              </w:rPr>
              <w:fldChar w:fldCharType="end"/>
            </w:r>
          </w:hyperlink>
        </w:p>
        <w:p w:rsidR="00D758DE" w:rsidRDefault="00D758DE">
          <w:pPr>
            <w:pStyle w:val="Sommario1"/>
            <w:tabs>
              <w:tab w:val="right" w:leader="dot" w:pos="9628"/>
            </w:tabs>
            <w:rPr>
              <w:rFonts w:eastAsiaTheme="minorEastAsia"/>
              <w:b w:val="0"/>
              <w:bCs w:val="0"/>
              <w:i w:val="0"/>
              <w:iCs w:val="0"/>
              <w:noProof/>
              <w:sz w:val="22"/>
              <w:szCs w:val="22"/>
              <w:lang w:eastAsia="it-IT"/>
            </w:rPr>
          </w:pPr>
          <w:hyperlink w:anchor="_Toc30464102" w:history="1">
            <w:r w:rsidRPr="00624BB6">
              <w:rPr>
                <w:rStyle w:val="Collegamentoipertestuale"/>
                <w:noProof/>
              </w:rPr>
              <w:t>SEZIONE 10. MONITORAGGIO MISURE SPECIFICHE</w:t>
            </w:r>
            <w:r>
              <w:rPr>
                <w:noProof/>
                <w:webHidden/>
              </w:rPr>
              <w:tab/>
            </w:r>
            <w:r>
              <w:rPr>
                <w:noProof/>
                <w:webHidden/>
              </w:rPr>
              <w:fldChar w:fldCharType="begin"/>
            </w:r>
            <w:r>
              <w:rPr>
                <w:noProof/>
                <w:webHidden/>
              </w:rPr>
              <w:instrText xml:space="preserve"> PAGEREF _Toc30464102 \h </w:instrText>
            </w:r>
            <w:r>
              <w:rPr>
                <w:noProof/>
                <w:webHidden/>
              </w:rPr>
            </w:r>
            <w:r>
              <w:rPr>
                <w:noProof/>
                <w:webHidden/>
              </w:rPr>
              <w:fldChar w:fldCharType="separate"/>
            </w:r>
            <w:r>
              <w:rPr>
                <w:noProof/>
                <w:webHidden/>
              </w:rPr>
              <w:t>11</w:t>
            </w:r>
            <w:r>
              <w:rPr>
                <w:noProof/>
                <w:webHidden/>
              </w:rPr>
              <w:fldChar w:fldCharType="end"/>
            </w:r>
          </w:hyperlink>
        </w:p>
        <w:p w:rsidR="00D758DE" w:rsidRDefault="00D758DE">
          <w:pPr>
            <w:pStyle w:val="Sommario2"/>
            <w:rPr>
              <w:rFonts w:eastAsiaTheme="minorEastAsia"/>
              <w:b w:val="0"/>
              <w:bCs w:val="0"/>
              <w:noProof/>
              <w:lang w:eastAsia="it-IT"/>
            </w:rPr>
          </w:pPr>
          <w:hyperlink w:anchor="_Toc30464103" w:history="1">
            <w:r w:rsidRPr="00624BB6">
              <w:rPr>
                <w:rStyle w:val="Collegamentoipertestuale"/>
                <w:noProof/>
              </w:rPr>
              <w:t>1.1.</w:t>
            </w:r>
            <w:r>
              <w:rPr>
                <w:rFonts w:eastAsiaTheme="minorEastAsia"/>
                <w:b w:val="0"/>
                <w:bCs w:val="0"/>
                <w:noProof/>
                <w:lang w:eastAsia="it-IT"/>
              </w:rPr>
              <w:tab/>
            </w:r>
            <w:r w:rsidRPr="00624BB6">
              <w:rPr>
                <w:rStyle w:val="Collegamentoipertestuale"/>
                <w:noProof/>
              </w:rPr>
              <w:t>Misure specifiche di controllo</w:t>
            </w:r>
            <w:r>
              <w:rPr>
                <w:noProof/>
                <w:webHidden/>
              </w:rPr>
              <w:tab/>
            </w:r>
            <w:r>
              <w:rPr>
                <w:noProof/>
                <w:webHidden/>
              </w:rPr>
              <w:fldChar w:fldCharType="begin"/>
            </w:r>
            <w:r>
              <w:rPr>
                <w:noProof/>
                <w:webHidden/>
              </w:rPr>
              <w:instrText xml:space="preserve"> PAGEREF _Toc30464103 \h </w:instrText>
            </w:r>
            <w:r>
              <w:rPr>
                <w:noProof/>
                <w:webHidden/>
              </w:rPr>
            </w:r>
            <w:r>
              <w:rPr>
                <w:noProof/>
                <w:webHidden/>
              </w:rPr>
              <w:fldChar w:fldCharType="separate"/>
            </w:r>
            <w:r>
              <w:rPr>
                <w:noProof/>
                <w:webHidden/>
              </w:rPr>
              <w:t>11</w:t>
            </w:r>
            <w:r>
              <w:rPr>
                <w:noProof/>
                <w:webHidden/>
              </w:rPr>
              <w:fldChar w:fldCharType="end"/>
            </w:r>
          </w:hyperlink>
        </w:p>
        <w:p w:rsidR="00D758DE" w:rsidRDefault="00D758DE">
          <w:pPr>
            <w:pStyle w:val="Sommario2"/>
            <w:rPr>
              <w:rFonts w:eastAsiaTheme="minorEastAsia"/>
              <w:b w:val="0"/>
              <w:bCs w:val="0"/>
              <w:noProof/>
              <w:lang w:eastAsia="it-IT"/>
            </w:rPr>
          </w:pPr>
          <w:hyperlink w:anchor="_Toc30464104" w:history="1">
            <w:r w:rsidRPr="00624BB6">
              <w:rPr>
                <w:rStyle w:val="Collegamentoipertestuale"/>
                <w:noProof/>
              </w:rPr>
              <w:t>1.2.</w:t>
            </w:r>
            <w:r>
              <w:rPr>
                <w:rFonts w:eastAsiaTheme="minorEastAsia"/>
                <w:b w:val="0"/>
                <w:bCs w:val="0"/>
                <w:noProof/>
                <w:lang w:eastAsia="it-IT"/>
              </w:rPr>
              <w:tab/>
            </w:r>
            <w:r w:rsidRPr="00624BB6">
              <w:rPr>
                <w:rStyle w:val="Collegamentoipertestuale"/>
                <w:noProof/>
              </w:rPr>
              <w:t>Misure specifiche di trasparenza</w:t>
            </w:r>
            <w:r>
              <w:rPr>
                <w:noProof/>
                <w:webHidden/>
              </w:rPr>
              <w:tab/>
            </w:r>
            <w:r>
              <w:rPr>
                <w:noProof/>
                <w:webHidden/>
              </w:rPr>
              <w:fldChar w:fldCharType="begin"/>
            </w:r>
            <w:r>
              <w:rPr>
                <w:noProof/>
                <w:webHidden/>
              </w:rPr>
              <w:instrText xml:space="preserve"> PAGEREF _Toc30464104 \h </w:instrText>
            </w:r>
            <w:r>
              <w:rPr>
                <w:noProof/>
                <w:webHidden/>
              </w:rPr>
            </w:r>
            <w:r>
              <w:rPr>
                <w:noProof/>
                <w:webHidden/>
              </w:rPr>
              <w:fldChar w:fldCharType="separate"/>
            </w:r>
            <w:r>
              <w:rPr>
                <w:noProof/>
                <w:webHidden/>
              </w:rPr>
              <w:t>11</w:t>
            </w:r>
            <w:r>
              <w:rPr>
                <w:noProof/>
                <w:webHidden/>
              </w:rPr>
              <w:fldChar w:fldCharType="end"/>
            </w:r>
          </w:hyperlink>
        </w:p>
        <w:p w:rsidR="00D758DE" w:rsidRDefault="00D758DE">
          <w:pPr>
            <w:pStyle w:val="Sommario2"/>
            <w:rPr>
              <w:rFonts w:eastAsiaTheme="minorEastAsia"/>
              <w:b w:val="0"/>
              <w:bCs w:val="0"/>
              <w:noProof/>
              <w:lang w:eastAsia="it-IT"/>
            </w:rPr>
          </w:pPr>
          <w:hyperlink w:anchor="_Toc30464105" w:history="1">
            <w:r w:rsidRPr="00624BB6">
              <w:rPr>
                <w:rStyle w:val="Collegamentoipertestuale"/>
                <w:noProof/>
              </w:rPr>
              <w:t>1.3.</w:t>
            </w:r>
            <w:r>
              <w:rPr>
                <w:rFonts w:eastAsiaTheme="minorEastAsia"/>
                <w:b w:val="0"/>
                <w:bCs w:val="0"/>
                <w:noProof/>
                <w:lang w:eastAsia="it-IT"/>
              </w:rPr>
              <w:tab/>
            </w:r>
            <w:r w:rsidRPr="00624BB6">
              <w:rPr>
                <w:rStyle w:val="Collegamentoipertestuale"/>
                <w:noProof/>
              </w:rPr>
              <w:t>Misure specifiche di definizione e promozione dell’etica e di standard di comportamento</w:t>
            </w:r>
            <w:r>
              <w:rPr>
                <w:noProof/>
                <w:webHidden/>
              </w:rPr>
              <w:tab/>
            </w:r>
            <w:r>
              <w:rPr>
                <w:noProof/>
                <w:webHidden/>
              </w:rPr>
              <w:fldChar w:fldCharType="begin"/>
            </w:r>
            <w:r>
              <w:rPr>
                <w:noProof/>
                <w:webHidden/>
              </w:rPr>
              <w:instrText xml:space="preserve"> PAGEREF _Toc30464105 \h </w:instrText>
            </w:r>
            <w:r>
              <w:rPr>
                <w:noProof/>
                <w:webHidden/>
              </w:rPr>
            </w:r>
            <w:r>
              <w:rPr>
                <w:noProof/>
                <w:webHidden/>
              </w:rPr>
              <w:fldChar w:fldCharType="separate"/>
            </w:r>
            <w:r>
              <w:rPr>
                <w:noProof/>
                <w:webHidden/>
              </w:rPr>
              <w:t>11</w:t>
            </w:r>
            <w:r>
              <w:rPr>
                <w:noProof/>
                <w:webHidden/>
              </w:rPr>
              <w:fldChar w:fldCharType="end"/>
            </w:r>
          </w:hyperlink>
        </w:p>
        <w:p w:rsidR="00D758DE" w:rsidRDefault="00D758DE">
          <w:pPr>
            <w:pStyle w:val="Sommario2"/>
            <w:rPr>
              <w:rFonts w:eastAsiaTheme="minorEastAsia"/>
              <w:b w:val="0"/>
              <w:bCs w:val="0"/>
              <w:noProof/>
              <w:lang w:eastAsia="it-IT"/>
            </w:rPr>
          </w:pPr>
          <w:hyperlink w:anchor="_Toc30464106" w:history="1">
            <w:r w:rsidRPr="00624BB6">
              <w:rPr>
                <w:rStyle w:val="Collegamentoipertestuale"/>
                <w:noProof/>
              </w:rPr>
              <w:t>1.4.</w:t>
            </w:r>
            <w:r>
              <w:rPr>
                <w:rFonts w:eastAsiaTheme="minorEastAsia"/>
                <w:b w:val="0"/>
                <w:bCs w:val="0"/>
                <w:noProof/>
                <w:lang w:eastAsia="it-IT"/>
              </w:rPr>
              <w:tab/>
            </w:r>
            <w:r w:rsidRPr="00624BB6">
              <w:rPr>
                <w:rStyle w:val="Collegamentoipertestuale"/>
                <w:noProof/>
              </w:rPr>
              <w:t>Misure specifiche di regolamentazione</w:t>
            </w:r>
            <w:r>
              <w:rPr>
                <w:noProof/>
                <w:webHidden/>
              </w:rPr>
              <w:tab/>
            </w:r>
            <w:r>
              <w:rPr>
                <w:noProof/>
                <w:webHidden/>
              </w:rPr>
              <w:fldChar w:fldCharType="begin"/>
            </w:r>
            <w:r>
              <w:rPr>
                <w:noProof/>
                <w:webHidden/>
              </w:rPr>
              <w:instrText xml:space="preserve"> PAGEREF _Toc30464106 \h </w:instrText>
            </w:r>
            <w:r>
              <w:rPr>
                <w:noProof/>
                <w:webHidden/>
              </w:rPr>
            </w:r>
            <w:r>
              <w:rPr>
                <w:noProof/>
                <w:webHidden/>
              </w:rPr>
              <w:fldChar w:fldCharType="separate"/>
            </w:r>
            <w:r>
              <w:rPr>
                <w:noProof/>
                <w:webHidden/>
              </w:rPr>
              <w:t>12</w:t>
            </w:r>
            <w:r>
              <w:rPr>
                <w:noProof/>
                <w:webHidden/>
              </w:rPr>
              <w:fldChar w:fldCharType="end"/>
            </w:r>
          </w:hyperlink>
        </w:p>
        <w:p w:rsidR="00D758DE" w:rsidRDefault="00D758DE">
          <w:pPr>
            <w:pStyle w:val="Sommario2"/>
            <w:rPr>
              <w:rFonts w:eastAsiaTheme="minorEastAsia"/>
              <w:b w:val="0"/>
              <w:bCs w:val="0"/>
              <w:noProof/>
              <w:lang w:eastAsia="it-IT"/>
            </w:rPr>
          </w:pPr>
          <w:hyperlink w:anchor="_Toc30464107" w:history="1">
            <w:r w:rsidRPr="00624BB6">
              <w:rPr>
                <w:rStyle w:val="Collegamentoipertestuale"/>
                <w:noProof/>
              </w:rPr>
              <w:t>1.5.</w:t>
            </w:r>
            <w:r>
              <w:rPr>
                <w:rFonts w:eastAsiaTheme="minorEastAsia"/>
                <w:b w:val="0"/>
                <w:bCs w:val="0"/>
                <w:noProof/>
                <w:lang w:eastAsia="it-IT"/>
              </w:rPr>
              <w:tab/>
            </w:r>
            <w:r w:rsidRPr="00624BB6">
              <w:rPr>
                <w:rStyle w:val="Collegamentoipertestuale"/>
                <w:noProof/>
              </w:rPr>
              <w:t>Misure specifiche di semplificazione</w:t>
            </w:r>
            <w:r>
              <w:rPr>
                <w:noProof/>
                <w:webHidden/>
              </w:rPr>
              <w:tab/>
            </w:r>
            <w:r>
              <w:rPr>
                <w:noProof/>
                <w:webHidden/>
              </w:rPr>
              <w:fldChar w:fldCharType="begin"/>
            </w:r>
            <w:r>
              <w:rPr>
                <w:noProof/>
                <w:webHidden/>
              </w:rPr>
              <w:instrText xml:space="preserve"> PAGEREF _Toc30464107 \h </w:instrText>
            </w:r>
            <w:r>
              <w:rPr>
                <w:noProof/>
                <w:webHidden/>
              </w:rPr>
            </w:r>
            <w:r>
              <w:rPr>
                <w:noProof/>
                <w:webHidden/>
              </w:rPr>
              <w:fldChar w:fldCharType="separate"/>
            </w:r>
            <w:r>
              <w:rPr>
                <w:noProof/>
                <w:webHidden/>
              </w:rPr>
              <w:t>13</w:t>
            </w:r>
            <w:r>
              <w:rPr>
                <w:noProof/>
                <w:webHidden/>
              </w:rPr>
              <w:fldChar w:fldCharType="end"/>
            </w:r>
          </w:hyperlink>
        </w:p>
        <w:p w:rsidR="00D758DE" w:rsidRDefault="00D758DE">
          <w:pPr>
            <w:pStyle w:val="Sommario2"/>
            <w:rPr>
              <w:rFonts w:eastAsiaTheme="minorEastAsia"/>
              <w:b w:val="0"/>
              <w:bCs w:val="0"/>
              <w:noProof/>
              <w:lang w:eastAsia="it-IT"/>
            </w:rPr>
          </w:pPr>
          <w:hyperlink w:anchor="_Toc30464108" w:history="1">
            <w:r w:rsidRPr="00624BB6">
              <w:rPr>
                <w:rStyle w:val="Collegamentoipertestuale"/>
                <w:noProof/>
              </w:rPr>
              <w:t>1.6.</w:t>
            </w:r>
            <w:r>
              <w:rPr>
                <w:rFonts w:eastAsiaTheme="minorEastAsia"/>
                <w:b w:val="0"/>
                <w:bCs w:val="0"/>
                <w:noProof/>
                <w:lang w:eastAsia="it-IT"/>
              </w:rPr>
              <w:tab/>
            </w:r>
            <w:r w:rsidRPr="00624BB6">
              <w:rPr>
                <w:rStyle w:val="Collegamentoipertestuale"/>
                <w:noProof/>
              </w:rPr>
              <w:t>Misure specifiche di formazione</w:t>
            </w:r>
            <w:r>
              <w:rPr>
                <w:noProof/>
                <w:webHidden/>
              </w:rPr>
              <w:tab/>
            </w:r>
            <w:r>
              <w:rPr>
                <w:noProof/>
                <w:webHidden/>
              </w:rPr>
              <w:fldChar w:fldCharType="begin"/>
            </w:r>
            <w:r>
              <w:rPr>
                <w:noProof/>
                <w:webHidden/>
              </w:rPr>
              <w:instrText xml:space="preserve"> PAGEREF _Toc30464108 \h </w:instrText>
            </w:r>
            <w:r>
              <w:rPr>
                <w:noProof/>
                <w:webHidden/>
              </w:rPr>
            </w:r>
            <w:r>
              <w:rPr>
                <w:noProof/>
                <w:webHidden/>
              </w:rPr>
              <w:fldChar w:fldCharType="separate"/>
            </w:r>
            <w:r>
              <w:rPr>
                <w:noProof/>
                <w:webHidden/>
              </w:rPr>
              <w:t>13</w:t>
            </w:r>
            <w:r>
              <w:rPr>
                <w:noProof/>
                <w:webHidden/>
              </w:rPr>
              <w:fldChar w:fldCharType="end"/>
            </w:r>
          </w:hyperlink>
        </w:p>
        <w:p w:rsidR="00D758DE" w:rsidRDefault="00D758DE">
          <w:pPr>
            <w:pStyle w:val="Sommario2"/>
            <w:rPr>
              <w:rFonts w:eastAsiaTheme="minorEastAsia"/>
              <w:b w:val="0"/>
              <w:bCs w:val="0"/>
              <w:noProof/>
              <w:lang w:eastAsia="it-IT"/>
            </w:rPr>
          </w:pPr>
          <w:hyperlink w:anchor="_Toc30464109" w:history="1">
            <w:r w:rsidRPr="00624BB6">
              <w:rPr>
                <w:rStyle w:val="Collegamentoipertestuale"/>
                <w:noProof/>
              </w:rPr>
              <w:t>1.7.</w:t>
            </w:r>
            <w:r>
              <w:rPr>
                <w:rFonts w:eastAsiaTheme="minorEastAsia"/>
                <w:b w:val="0"/>
                <w:bCs w:val="0"/>
                <w:noProof/>
                <w:lang w:eastAsia="it-IT"/>
              </w:rPr>
              <w:tab/>
            </w:r>
            <w:r w:rsidRPr="00624BB6">
              <w:rPr>
                <w:rStyle w:val="Collegamentoipertestuale"/>
                <w:noProof/>
              </w:rPr>
              <w:t>Misure specifiche di rotazione</w:t>
            </w:r>
            <w:r>
              <w:rPr>
                <w:noProof/>
                <w:webHidden/>
              </w:rPr>
              <w:tab/>
            </w:r>
            <w:r>
              <w:rPr>
                <w:noProof/>
                <w:webHidden/>
              </w:rPr>
              <w:fldChar w:fldCharType="begin"/>
            </w:r>
            <w:r>
              <w:rPr>
                <w:noProof/>
                <w:webHidden/>
              </w:rPr>
              <w:instrText xml:space="preserve"> PAGEREF _Toc30464109 \h </w:instrText>
            </w:r>
            <w:r>
              <w:rPr>
                <w:noProof/>
                <w:webHidden/>
              </w:rPr>
            </w:r>
            <w:r>
              <w:rPr>
                <w:noProof/>
                <w:webHidden/>
              </w:rPr>
              <w:fldChar w:fldCharType="separate"/>
            </w:r>
            <w:r>
              <w:rPr>
                <w:noProof/>
                <w:webHidden/>
              </w:rPr>
              <w:t>13</w:t>
            </w:r>
            <w:r>
              <w:rPr>
                <w:noProof/>
                <w:webHidden/>
              </w:rPr>
              <w:fldChar w:fldCharType="end"/>
            </w:r>
          </w:hyperlink>
        </w:p>
        <w:p w:rsidR="00D758DE" w:rsidRDefault="00D758DE">
          <w:pPr>
            <w:pStyle w:val="Sommario2"/>
            <w:rPr>
              <w:rFonts w:eastAsiaTheme="minorEastAsia"/>
              <w:b w:val="0"/>
              <w:bCs w:val="0"/>
              <w:noProof/>
              <w:lang w:eastAsia="it-IT"/>
            </w:rPr>
          </w:pPr>
          <w:hyperlink w:anchor="_Toc30464110" w:history="1">
            <w:r w:rsidRPr="00624BB6">
              <w:rPr>
                <w:rStyle w:val="Collegamentoipertestuale"/>
                <w:noProof/>
              </w:rPr>
              <w:t>1.8.</w:t>
            </w:r>
            <w:r>
              <w:rPr>
                <w:rFonts w:eastAsiaTheme="minorEastAsia"/>
                <w:b w:val="0"/>
                <w:bCs w:val="0"/>
                <w:noProof/>
                <w:lang w:eastAsia="it-IT"/>
              </w:rPr>
              <w:tab/>
            </w:r>
            <w:r w:rsidRPr="00624BB6">
              <w:rPr>
                <w:rStyle w:val="Collegamentoipertestuale"/>
                <w:noProof/>
              </w:rPr>
              <w:t>Misure specifiche di disciplina del conflitto di interessi</w:t>
            </w:r>
            <w:r>
              <w:rPr>
                <w:noProof/>
                <w:webHidden/>
              </w:rPr>
              <w:tab/>
            </w:r>
            <w:r>
              <w:rPr>
                <w:noProof/>
                <w:webHidden/>
              </w:rPr>
              <w:fldChar w:fldCharType="begin"/>
            </w:r>
            <w:r>
              <w:rPr>
                <w:noProof/>
                <w:webHidden/>
              </w:rPr>
              <w:instrText xml:space="preserve"> PAGEREF _Toc30464110 \h </w:instrText>
            </w:r>
            <w:r>
              <w:rPr>
                <w:noProof/>
                <w:webHidden/>
              </w:rPr>
            </w:r>
            <w:r>
              <w:rPr>
                <w:noProof/>
                <w:webHidden/>
              </w:rPr>
              <w:fldChar w:fldCharType="separate"/>
            </w:r>
            <w:r>
              <w:rPr>
                <w:noProof/>
                <w:webHidden/>
              </w:rPr>
              <w:t>13</w:t>
            </w:r>
            <w:r>
              <w:rPr>
                <w:noProof/>
                <w:webHidden/>
              </w:rPr>
              <w:fldChar w:fldCharType="end"/>
            </w:r>
          </w:hyperlink>
        </w:p>
        <w:p w:rsidR="00BA6E1A" w:rsidRPr="005156AD" w:rsidRDefault="00BA6E1A" w:rsidP="00BA6E1A">
          <w:r>
            <w:rPr>
              <w:b/>
              <w:bCs/>
              <w:noProof/>
            </w:rPr>
            <w:fldChar w:fldCharType="end"/>
          </w:r>
        </w:p>
      </w:sdtContent>
    </w:sdt>
    <w:p w:rsidR="000059EE" w:rsidRDefault="000059EE">
      <w:pPr>
        <w:spacing w:after="160" w:line="259" w:lineRule="auto"/>
        <w:contextualSpacing w:val="0"/>
        <w:rPr>
          <w:b/>
        </w:rPr>
      </w:pPr>
      <w:r>
        <w:rPr>
          <w:b/>
        </w:rPr>
        <w:br w:type="page"/>
      </w:r>
    </w:p>
    <w:p w:rsidR="00BA6E1A" w:rsidRPr="008C5207" w:rsidRDefault="00BA6E1A" w:rsidP="00BA6E1A">
      <w:pPr>
        <w:pStyle w:val="Titolo1"/>
      </w:pPr>
      <w:bookmarkStart w:id="1" w:name="_Toc20816972"/>
      <w:bookmarkStart w:id="2" w:name="_Toc30464081"/>
      <w:r w:rsidRPr="008C5207">
        <w:lastRenderedPageBreak/>
        <w:t xml:space="preserve">SEZIONE 1. ANAGRAFICA </w:t>
      </w:r>
      <w:r>
        <w:t>SOCIET</w:t>
      </w:r>
      <w:r>
        <w:rPr>
          <w:rFonts w:cstheme="majorHAnsi"/>
        </w:rPr>
        <w:t>À</w:t>
      </w:r>
      <w:r>
        <w:t>/ENTE</w:t>
      </w:r>
      <w:bookmarkEnd w:id="1"/>
      <w:bookmarkEnd w:id="2"/>
    </w:p>
    <w:p w:rsidR="00BA6E1A" w:rsidRDefault="00BA6E1A" w:rsidP="00BA6E1A"/>
    <w:p w:rsidR="00BA6E1A" w:rsidRDefault="00BA6E1A" w:rsidP="000059EE">
      <w:pPr>
        <w:jc w:val="both"/>
      </w:pPr>
      <w:r>
        <w:t xml:space="preserve">Tipologia ente: </w:t>
      </w:r>
      <w:r w:rsidRPr="00701940">
        <w:t>Ente pubblico economico ai sensi dell'art. 2 bis</w:t>
      </w:r>
    </w:p>
    <w:p w:rsidR="00BA6E1A" w:rsidRDefault="00BA6E1A" w:rsidP="000059EE">
      <w:pPr>
        <w:jc w:val="both"/>
      </w:pPr>
      <w:r>
        <w:t>Codice fiscale: 01591870223</w:t>
      </w:r>
    </w:p>
    <w:p w:rsidR="00BA6E1A" w:rsidRDefault="00BA6E1A" w:rsidP="000059EE">
      <w:pPr>
        <w:jc w:val="both"/>
      </w:pPr>
      <w:r>
        <w:t>Partita IVA: 01591870223</w:t>
      </w:r>
    </w:p>
    <w:p w:rsidR="00BA6E1A" w:rsidRDefault="00BA6E1A" w:rsidP="000059EE">
      <w:pPr>
        <w:jc w:val="both"/>
      </w:pPr>
      <w:r>
        <w:t xml:space="preserve">Denominazione: </w:t>
      </w:r>
      <w:r w:rsidRPr="000059DE">
        <w:t xml:space="preserve">AZIENDA SPECIALE PER LA GESTIONE DEGLI IMPIANTI SPORTIVI DEL COMUNE DI TRENTO IN SIGLA A.S.I.S. </w:t>
      </w:r>
    </w:p>
    <w:p w:rsidR="00BA6E1A" w:rsidRDefault="00BA6E1A" w:rsidP="000059EE">
      <w:pPr>
        <w:jc w:val="both"/>
      </w:pPr>
      <w:r>
        <w:t xml:space="preserve">Settori di attività ATECO: </w:t>
      </w:r>
      <w:r w:rsidRPr="000059DE">
        <w:t>ATTIVITÀ ARTISTICHE, SPORTIVE, DI INTRATTENIMENTO E DIVERTIMENTO</w:t>
      </w:r>
    </w:p>
    <w:p w:rsidR="00BA6E1A" w:rsidRDefault="00BA6E1A" w:rsidP="000059EE">
      <w:pPr>
        <w:jc w:val="both"/>
      </w:pPr>
      <w:r>
        <w:t xml:space="preserve">Regione di appartenenza: </w:t>
      </w:r>
      <w:r w:rsidRPr="000059DE">
        <w:t>Trentino-Alto Adige</w:t>
      </w:r>
    </w:p>
    <w:p w:rsidR="00BA6E1A" w:rsidRPr="00701940" w:rsidRDefault="00BA6E1A" w:rsidP="00BA6E1A">
      <w:pPr>
        <w:rPr>
          <w:u w:val="single"/>
        </w:rPr>
      </w:pPr>
      <w:r>
        <w:t xml:space="preserve">Numero dipendenti: </w:t>
      </w:r>
      <w:r w:rsidRPr="00701940">
        <w:t>da 20 a 99</w:t>
      </w:r>
    </w:p>
    <w:p w:rsidR="00BA6E1A" w:rsidRDefault="00BA6E1A" w:rsidP="00BA6E1A">
      <w:r>
        <w:t>Numero Dirigenti:</w:t>
      </w:r>
      <w:r w:rsidRPr="00415712">
        <w:t xml:space="preserve"> </w:t>
      </w:r>
      <w:r w:rsidRPr="00701940">
        <w:t>1</w:t>
      </w:r>
    </w:p>
    <w:p w:rsidR="00BA6E1A" w:rsidRDefault="00BA6E1A" w:rsidP="00BA6E1A"/>
    <w:p w:rsidR="00BA6E1A" w:rsidRPr="00A82AEF" w:rsidRDefault="00BA6E1A" w:rsidP="00BA6E1A">
      <w:pPr>
        <w:pStyle w:val="Titolo1"/>
      </w:pPr>
      <w:bookmarkStart w:id="3" w:name="_Toc5803716"/>
      <w:bookmarkStart w:id="4" w:name="_Toc30464082"/>
      <w:r w:rsidRPr="00A82AEF">
        <w:t xml:space="preserve">SEZIONE </w:t>
      </w:r>
      <w:r>
        <w:t>2</w:t>
      </w:r>
      <w:r w:rsidRPr="00A82AEF">
        <w:t xml:space="preserve">. </w:t>
      </w:r>
      <w:r>
        <w:t>ANAGRAFICA RPCT</w:t>
      </w:r>
      <w:bookmarkEnd w:id="3"/>
      <w:bookmarkEnd w:id="4"/>
    </w:p>
    <w:p w:rsidR="00BA6E1A" w:rsidRDefault="00BA6E1A" w:rsidP="00BA6E1A"/>
    <w:p w:rsidR="00BA6E1A" w:rsidRDefault="00BA6E1A" w:rsidP="00BA6E1A">
      <w:r>
        <w:t>Nome RPCT:</w:t>
      </w:r>
      <w:r w:rsidRPr="00415712">
        <w:t xml:space="preserve"> </w:t>
      </w:r>
      <w:r>
        <w:t>LUCIANO</w:t>
      </w:r>
    </w:p>
    <w:p w:rsidR="00BA6E1A" w:rsidRDefault="00BA6E1A" w:rsidP="00BA6E1A">
      <w:r>
        <w:t>Cognome RPCT:</w:t>
      </w:r>
      <w:r w:rsidRPr="00415712">
        <w:t xml:space="preserve"> </w:t>
      </w:r>
      <w:r>
        <w:t>TRAVAGLIA</w:t>
      </w:r>
    </w:p>
    <w:p w:rsidR="00BA6E1A" w:rsidRDefault="00BA6E1A" w:rsidP="00BA6E1A">
      <w:r>
        <w:t>Qualifica:</w:t>
      </w:r>
      <w:r w:rsidRPr="00415712">
        <w:t xml:space="preserve"> </w:t>
      </w:r>
      <w:r>
        <w:t>Dirigente</w:t>
      </w:r>
    </w:p>
    <w:p w:rsidR="00BA6E1A" w:rsidRDefault="00BA6E1A" w:rsidP="00BA6E1A">
      <w:r>
        <w:t>Posizione occupata: Direttore</w:t>
      </w:r>
    </w:p>
    <w:p w:rsidR="00BA6E1A" w:rsidRDefault="00BA6E1A" w:rsidP="00BA6E1A">
      <w:r>
        <w:t>Data inizio incarico di RPCT:</w:t>
      </w:r>
      <w:r w:rsidRPr="00415712">
        <w:t xml:space="preserve"> </w:t>
      </w:r>
      <w:r>
        <w:t>01/07/2016</w:t>
      </w:r>
    </w:p>
    <w:p w:rsidR="00BA6E1A" w:rsidRDefault="00BA6E1A" w:rsidP="00BA6E1A">
      <w:r>
        <w:t>Il RPCT svolge anche le funzioni di Responsabile della trasparenza</w:t>
      </w:r>
    </w:p>
    <w:p w:rsidR="00BA6E1A" w:rsidRPr="00E069AB" w:rsidRDefault="00BA6E1A" w:rsidP="00BA6E1A">
      <w:pPr>
        <w:rPr>
          <w:color w:val="000000" w:themeColor="text1"/>
          <w:u w:val="single"/>
        </w:rPr>
      </w:pPr>
    </w:p>
    <w:p w:rsidR="00BA6E1A" w:rsidRPr="00A82AEF" w:rsidRDefault="00BA6E1A" w:rsidP="00BA6E1A">
      <w:pPr>
        <w:pStyle w:val="Titolo1"/>
      </w:pPr>
      <w:bookmarkStart w:id="5" w:name="_Hlk20913119"/>
      <w:bookmarkStart w:id="6" w:name="_Toc30464083"/>
      <w:r w:rsidRPr="00A82AEF">
        <w:t xml:space="preserve">SEZIONE </w:t>
      </w:r>
      <w:r>
        <w:t>3</w:t>
      </w:r>
      <w:r w:rsidRPr="00A82AEF">
        <w:t xml:space="preserve">. </w:t>
      </w:r>
      <w:bookmarkStart w:id="7" w:name="OLE_LINK1"/>
      <w:r>
        <w:t>RENDICONTAZIONE MISURE GENERALI</w:t>
      </w:r>
      <w:bookmarkEnd w:id="7"/>
      <w:bookmarkEnd w:id="6"/>
    </w:p>
    <w:p w:rsidR="00BA6E1A" w:rsidRDefault="00BA6E1A" w:rsidP="00BA6E1A">
      <w:bookmarkStart w:id="8" w:name="_Hlk20913130"/>
      <w:bookmarkEnd w:id="5"/>
    </w:p>
    <w:p w:rsidR="00BA6E1A" w:rsidRDefault="00BA6E1A" w:rsidP="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rsidR="00BA6E1A" w:rsidRPr="00732CD9" w:rsidRDefault="00BA6E1A" w:rsidP="00BA6E1A">
      <w:pPr>
        <w:jc w:val="both"/>
        <w:rPr>
          <w:u w:val="single"/>
        </w:rPr>
      </w:pPr>
    </w:p>
    <w:p w:rsidR="00BA6E1A" w:rsidRDefault="00BA6E1A" w:rsidP="00BA6E1A">
      <w:pPr>
        <w:pStyle w:val="Titolo2"/>
        <w:pBdr>
          <w:bottom w:val="single" w:sz="6" w:space="1" w:color="auto"/>
        </w:pBdr>
      </w:pPr>
      <w:bookmarkStart w:id="9" w:name="_Toc30464084"/>
      <w:r w:rsidRPr="00DD6527">
        <w:t>3.1. Sintesi dell’attuazione delle misure generali</w:t>
      </w:r>
      <w:bookmarkEnd w:id="9"/>
      <w:r w:rsidRPr="00DD6527">
        <w:t xml:space="preserve"> </w:t>
      </w:r>
    </w:p>
    <w:bookmarkEnd w:id="8"/>
    <w:p w:rsidR="00BA6E1A" w:rsidRDefault="00BA6E1A" w:rsidP="00BA6E1A"/>
    <w:p w:rsidR="00BA6E1A" w:rsidRDefault="00BA6E1A" w:rsidP="00BA6E1A">
      <w:r>
        <w:t>Con riferimento all’attuazione delle misure generali, nell’anno in corso, sono state programmate 7 misure generali.</w:t>
      </w:r>
    </w:p>
    <w:p w:rsidR="00BA6E1A" w:rsidRDefault="00BA6E1A" w:rsidP="00BA6E1A"/>
    <w:p w:rsidR="00BA6E1A" w:rsidRDefault="00BA6E1A" w:rsidP="00BA6E1A">
      <w:r>
        <w:t>Rispetto al totale delle misure generali programmate la situazione relativa alla loro attuazione corrisponde alla situazione rappresentata nella figura che segue:</w:t>
      </w:r>
    </w:p>
    <w:p w:rsidR="00BA6E1A" w:rsidRPr="0019204E" w:rsidRDefault="00BA6E1A" w:rsidP="00BA6E1A">
      <w:pPr>
        <w:pStyle w:val="Immagine"/>
        <w:framePr w:wrap="notBeside"/>
      </w:pPr>
      <w:r w:rsidRPr="0019204E">
        <w:rPr>
          <w:noProof/>
        </w:rPr>
        <w:lastRenderedPageBreak/>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BA6E1A" w:rsidRPr="0019204E" w:rsidRDefault="00BA6E1A" w:rsidP="00265BA8">
      <w:pPr>
        <w:pStyle w:val="Immagine"/>
        <w:framePr w:wrap="notBeside"/>
      </w:pPr>
    </w:p>
    <w:p w:rsidR="0054057D" w:rsidRPr="00AB1D47" w:rsidRDefault="00BA6E1A" w:rsidP="00BA6E1A">
      <w:pPr>
        <w:rPr>
          <w:color w:val="2F5496" w:themeColor="accent1" w:themeShade="BF"/>
        </w:rPr>
      </w:pPr>
      <w:r w:rsidRPr="00E31EA8">
        <w:rPr>
          <w:b/>
          <w:bCs/>
          <w:color w:val="2F5496" w:themeColor="accent1" w:themeShade="BF"/>
        </w:rPr>
        <w:t>Note del RPCT</w:t>
      </w:r>
      <w:r w:rsidR="0054057D">
        <w:rPr>
          <w:b/>
          <w:bCs/>
          <w:color w:val="2F5496" w:themeColor="accent1" w:themeShade="BF"/>
        </w:rPr>
        <w:t xml:space="preserve">: </w:t>
      </w:r>
      <w:r w:rsidR="0054057D" w:rsidRPr="00AB1D47">
        <w:rPr>
          <w:color w:val="2F5496" w:themeColor="accent1" w:themeShade="BF"/>
        </w:rPr>
        <w:t>risultano non attuate le misure di:</w:t>
      </w:r>
    </w:p>
    <w:p w:rsidR="00BA6E1A" w:rsidRPr="00AB1D47" w:rsidRDefault="0054057D" w:rsidP="00AB1D47">
      <w:pPr>
        <w:pStyle w:val="Paragrafoelenco"/>
        <w:numPr>
          <w:ilvl w:val="0"/>
          <w:numId w:val="22"/>
        </w:numPr>
        <w:jc w:val="both"/>
        <w:rPr>
          <w:color w:val="2F5496" w:themeColor="accent1" w:themeShade="BF"/>
        </w:rPr>
      </w:pPr>
      <w:r w:rsidRPr="00AB1D47">
        <w:rPr>
          <w:color w:val="2F5496" w:themeColor="accent1" w:themeShade="BF"/>
        </w:rPr>
        <w:t xml:space="preserve">rotazione ordinaria del personale perché sostituite da misure alternative data l’impossibilità di adottare un disciplinare generale sulla rotazione ordinaria del personale </w:t>
      </w:r>
    </w:p>
    <w:p w:rsidR="0054057D" w:rsidRPr="00AB1D47" w:rsidRDefault="0054057D" w:rsidP="00AB1D47">
      <w:pPr>
        <w:pStyle w:val="Paragrafoelenco"/>
        <w:numPr>
          <w:ilvl w:val="0"/>
          <w:numId w:val="22"/>
        </w:numPr>
        <w:jc w:val="both"/>
        <w:rPr>
          <w:color w:val="2F5496" w:themeColor="accent1" w:themeShade="BF"/>
        </w:rPr>
      </w:pPr>
      <w:r w:rsidRPr="00AB1D47">
        <w:rPr>
          <w:color w:val="2F5496" w:themeColor="accent1" w:themeShade="BF"/>
        </w:rPr>
        <w:t xml:space="preserve">effettuazione dei controlli sull’attuazione della misura del </w:t>
      </w:r>
      <w:proofErr w:type="spellStart"/>
      <w:r w:rsidRPr="00AB1D47">
        <w:rPr>
          <w:color w:val="2F5496" w:themeColor="accent1" w:themeShade="BF"/>
        </w:rPr>
        <w:t>pantouflage</w:t>
      </w:r>
      <w:proofErr w:type="spellEnd"/>
      <w:r w:rsidRPr="00AB1D47">
        <w:rPr>
          <w:color w:val="2F5496" w:themeColor="accent1" w:themeShade="BF"/>
        </w:rPr>
        <w:t xml:space="preserve"> in quanto di difficile esecuzione</w:t>
      </w:r>
      <w:r w:rsidR="00AB1D47" w:rsidRPr="00AB1D47">
        <w:rPr>
          <w:color w:val="2F5496" w:themeColor="accent1" w:themeShade="BF"/>
        </w:rPr>
        <w:t xml:space="preserve"> </w:t>
      </w:r>
      <w:proofErr w:type="gramStart"/>
      <w:r w:rsidR="00AB1D47" w:rsidRPr="00AB1D47">
        <w:rPr>
          <w:color w:val="2F5496" w:themeColor="accent1" w:themeShade="BF"/>
        </w:rPr>
        <w:t>operativa  (</w:t>
      </w:r>
      <w:proofErr w:type="gramEnd"/>
      <w:r w:rsidR="00AB1D47" w:rsidRPr="00AB1D47">
        <w:rPr>
          <w:color w:val="2F5496" w:themeColor="accent1" w:themeShade="BF"/>
        </w:rPr>
        <w:t xml:space="preserve">sono state integrate le dichiarazione rese dai fornitori e le disposizione </w:t>
      </w:r>
      <w:r w:rsidR="00AB1D47">
        <w:rPr>
          <w:color w:val="2F5496" w:themeColor="accent1" w:themeShade="BF"/>
        </w:rPr>
        <w:t>degli</w:t>
      </w:r>
      <w:r w:rsidR="00AB1D47" w:rsidRPr="00AB1D47">
        <w:rPr>
          <w:color w:val="2F5496" w:themeColor="accent1" w:themeShade="BF"/>
        </w:rPr>
        <w:t xml:space="preserve"> atti contrattuali)</w:t>
      </w:r>
      <w:r w:rsidRPr="00AB1D47">
        <w:rPr>
          <w:color w:val="2F5496" w:themeColor="accent1" w:themeShade="BF"/>
        </w:rPr>
        <w:t>.</w:t>
      </w:r>
    </w:p>
    <w:p w:rsidR="0054057D" w:rsidRPr="00E31EA8" w:rsidRDefault="0054057D" w:rsidP="00BA6E1A">
      <w:pPr>
        <w:rPr>
          <w:b/>
          <w:bCs/>
          <w:color w:val="2F5496" w:themeColor="accent1" w:themeShade="BF"/>
        </w:rPr>
      </w:pPr>
    </w:p>
    <w:p w:rsidR="00BA6E1A" w:rsidRPr="0019204E" w:rsidRDefault="00BA6E1A" w:rsidP="00BA6E1A"/>
    <w:p w:rsidR="00BA6E1A" w:rsidRPr="0019204E" w:rsidRDefault="00BA6E1A" w:rsidP="00BA6E1A"/>
    <w:p w:rsidR="00BA6E1A" w:rsidRDefault="00BA6E1A" w:rsidP="00BA6E1A">
      <w:pPr>
        <w:pStyle w:val="Titolo2"/>
        <w:pBdr>
          <w:bottom w:val="single" w:sz="6" w:space="1" w:color="auto"/>
        </w:pBdr>
      </w:pPr>
      <w:bookmarkStart w:id="10" w:name="_Toc30464085"/>
      <w:r w:rsidRPr="00995656">
        <w:t>3.</w:t>
      </w:r>
      <w:r>
        <w:t>2</w:t>
      </w:r>
      <w:r w:rsidRPr="00995656">
        <w:t xml:space="preserve"> </w:t>
      </w:r>
      <w:r>
        <w:t>Codice di comportamento</w:t>
      </w:r>
      <w:bookmarkEnd w:id="10"/>
      <w:r w:rsidRPr="00995656">
        <w:t xml:space="preserve"> </w:t>
      </w:r>
    </w:p>
    <w:p w:rsidR="00BA6E1A" w:rsidRPr="00C0539B" w:rsidRDefault="00BA6E1A" w:rsidP="00BA6E1A"/>
    <w:p w:rsidR="000059EE" w:rsidRDefault="00BA6E1A" w:rsidP="005669A3">
      <w:pPr>
        <w:jc w:val="both"/>
        <w:rPr>
          <w:rFonts w:cstheme="minorHAnsi"/>
          <w:color w:val="000000" w:themeColor="text1"/>
        </w:rPr>
      </w:pPr>
      <w:r>
        <w:rPr>
          <w:rFonts w:cstheme="minorHAnsi"/>
          <w:color w:val="000000" w:themeColor="text1"/>
        </w:rPr>
        <w:t>Il codice di comportamento è stato adottato nel 2016</w:t>
      </w:r>
      <w:r w:rsidR="000059EE">
        <w:rPr>
          <w:rFonts w:cstheme="minorHAnsi"/>
          <w:color w:val="000000" w:themeColor="text1"/>
        </w:rPr>
        <w:t>.</w:t>
      </w:r>
    </w:p>
    <w:p w:rsidR="005669A3" w:rsidRDefault="00BA6E1A" w:rsidP="005669A3">
      <w:pPr>
        <w:jc w:val="both"/>
        <w:rPr>
          <w:rFonts w:cstheme="minorHAnsi"/>
          <w:color w:val="000000" w:themeColor="text1"/>
        </w:rPr>
      </w:pPr>
      <w:r>
        <w:rPr>
          <w:rFonts w:cstheme="minorHAnsi"/>
          <w:color w:val="000000" w:themeColor="text1"/>
        </w:rPr>
        <w:t xml:space="preserve">Sono state adottate le seguenti misure che garantiscono l'attuazione del Codice di Comportamento: </w:t>
      </w:r>
    </w:p>
    <w:p w:rsidR="00411DA0" w:rsidRDefault="00BA6E1A" w:rsidP="005669A3">
      <w:pPr>
        <w:pStyle w:val="Paragrafoelenco"/>
        <w:numPr>
          <w:ilvl w:val="0"/>
          <w:numId w:val="19"/>
        </w:numPr>
        <w:jc w:val="both"/>
        <w:rPr>
          <w:rFonts w:asciiTheme="minorHAnsi" w:hAnsiTheme="minorHAnsi" w:cstheme="minorHAnsi"/>
          <w:color w:val="000000" w:themeColor="text1"/>
        </w:rPr>
      </w:pPr>
      <w:r w:rsidRPr="00411DA0">
        <w:rPr>
          <w:rFonts w:asciiTheme="minorHAnsi" w:hAnsiTheme="minorHAnsi" w:cstheme="minorHAnsi"/>
          <w:color w:val="000000" w:themeColor="text1"/>
        </w:rPr>
        <w:t xml:space="preserve">Nuova modulistica per istanza autorizzazioni incarichi extra lavorativi. </w:t>
      </w:r>
    </w:p>
    <w:p w:rsidR="00411DA0" w:rsidRDefault="00BA6E1A" w:rsidP="005669A3">
      <w:pPr>
        <w:pStyle w:val="Paragrafoelenco"/>
        <w:numPr>
          <w:ilvl w:val="0"/>
          <w:numId w:val="19"/>
        </w:numPr>
        <w:jc w:val="both"/>
        <w:rPr>
          <w:rFonts w:asciiTheme="minorHAnsi" w:hAnsiTheme="minorHAnsi" w:cstheme="minorHAnsi"/>
          <w:color w:val="000000" w:themeColor="text1"/>
        </w:rPr>
      </w:pPr>
      <w:r w:rsidRPr="00411DA0">
        <w:rPr>
          <w:rFonts w:asciiTheme="minorHAnsi" w:hAnsiTheme="minorHAnsi" w:cstheme="minorHAnsi"/>
          <w:color w:val="000000" w:themeColor="text1"/>
        </w:rPr>
        <w:t>Richiesta ai Responsabili di Ufficio di dare atto dell'avvenuta presa visione da parte dei collaboratori del PTPCT 2019-2021</w:t>
      </w:r>
    </w:p>
    <w:p w:rsidR="005669A3" w:rsidRPr="00411DA0" w:rsidRDefault="00BA6E1A" w:rsidP="00411DA0">
      <w:pPr>
        <w:jc w:val="both"/>
        <w:rPr>
          <w:rFonts w:cstheme="minorHAnsi"/>
          <w:color w:val="000000" w:themeColor="text1"/>
        </w:rPr>
      </w:pPr>
      <w:r w:rsidRPr="00411DA0">
        <w:rPr>
          <w:rFonts w:cstheme="minorHAnsi"/>
          <w:color w:val="000000" w:themeColor="text1"/>
        </w:rPr>
        <w:t>Le seguenti aree di rischio sono state interessate da procedimenti disciplinari avviati, nell'anno di riferimento del PTPC in esame, per segnalazioni su violazioni del Codice di Comportamento, nei confronti dei dipendenti:</w:t>
      </w:r>
      <w:r w:rsidR="005669A3" w:rsidRPr="00411DA0">
        <w:rPr>
          <w:rFonts w:cstheme="minorHAnsi"/>
          <w:color w:val="000000" w:themeColor="text1"/>
        </w:rPr>
        <w:t xml:space="preserve"> </w:t>
      </w:r>
      <w:r w:rsidR="00411DA0" w:rsidRPr="00411DA0">
        <w:rPr>
          <w:rFonts w:cstheme="minorHAnsi"/>
          <w:color w:val="000000" w:themeColor="text1"/>
        </w:rPr>
        <w:t>nessuna</w:t>
      </w:r>
    </w:p>
    <w:p w:rsidR="00BA6E1A" w:rsidRPr="00411DA0" w:rsidRDefault="00BA6E1A" w:rsidP="00411DA0">
      <w:pPr>
        <w:jc w:val="both"/>
        <w:rPr>
          <w:rFonts w:cstheme="minorHAnsi"/>
          <w:color w:val="000000" w:themeColor="text1"/>
        </w:rPr>
      </w:pPr>
      <w:r w:rsidRPr="00411DA0">
        <w:rPr>
          <w:rFonts w:cstheme="minorHAnsi"/>
          <w:color w:val="000000" w:themeColor="text1"/>
        </w:rPr>
        <w:t xml:space="preserve">Nell'anno di riferimento del documento unitario che tiene luogo del PTPC o della sezione apposita del M.O.G. in esame sono stati attivati, per segnalazioni su violazioni delle misure comportamentali, 0 procedimenti disciplinari; tra questi, </w:t>
      </w:r>
      <w:r w:rsidR="00411DA0" w:rsidRPr="00411DA0">
        <w:rPr>
          <w:rFonts w:cstheme="minorHAnsi"/>
          <w:color w:val="000000" w:themeColor="text1"/>
        </w:rPr>
        <w:t>0</w:t>
      </w:r>
      <w:r w:rsidRPr="00411DA0">
        <w:rPr>
          <w:rFonts w:cstheme="minorHAnsi"/>
          <w:color w:val="000000" w:themeColor="text1"/>
        </w:rPr>
        <w:t xml:space="preserve"> procedimenti disciplinari hanno dato luogo a sanzioni.</w:t>
      </w:r>
    </w:p>
    <w:p w:rsidR="00BA6E1A" w:rsidRDefault="00BA6E1A" w:rsidP="005669A3">
      <w:pPr>
        <w:jc w:val="both"/>
        <w:rPr>
          <w:rFonts w:cstheme="minorHAnsi"/>
          <w:color w:val="000000" w:themeColor="text1"/>
        </w:rPr>
      </w:pPr>
    </w:p>
    <w:p w:rsidR="00BA6E1A" w:rsidRDefault="00BA6E1A" w:rsidP="00BA6E1A">
      <w:pPr>
        <w:rPr>
          <w:rFonts w:cstheme="minorHAnsi"/>
          <w:color w:val="000000" w:themeColor="text1"/>
        </w:rPr>
      </w:pPr>
      <w:r w:rsidRPr="00E31EA8">
        <w:rPr>
          <w:b/>
          <w:bCs/>
          <w:color w:val="2F5496" w:themeColor="accent1" w:themeShade="BF"/>
        </w:rPr>
        <w:t>Note del RPCT:</w:t>
      </w:r>
      <w:r w:rsidR="000059EE">
        <w:rPr>
          <w:b/>
          <w:bCs/>
          <w:color w:val="2F5496" w:themeColor="accent1" w:themeShade="BF"/>
        </w:rPr>
        <w:t xml:space="preserve"> </w:t>
      </w:r>
      <w:r w:rsidR="005669A3">
        <w:rPr>
          <w:rFonts w:cstheme="minorHAnsi"/>
          <w:color w:val="000000" w:themeColor="text1"/>
        </w:rPr>
        <w:t>----</w:t>
      </w:r>
    </w:p>
    <w:p w:rsidR="00BA6E1A" w:rsidRPr="00483CF6" w:rsidRDefault="00BA6E1A" w:rsidP="00BA6E1A">
      <w:pPr>
        <w:rPr>
          <w:rFonts w:cstheme="minorHAnsi"/>
          <w:color w:val="000000" w:themeColor="text1"/>
          <w:u w:val="single"/>
        </w:rPr>
      </w:pPr>
    </w:p>
    <w:p w:rsidR="00BA6E1A" w:rsidRDefault="00BA6E1A" w:rsidP="00BA6E1A">
      <w:pPr>
        <w:pStyle w:val="Titolo2"/>
        <w:pBdr>
          <w:bottom w:val="single" w:sz="6" w:space="1" w:color="auto"/>
        </w:pBdr>
      </w:pPr>
      <w:bookmarkStart w:id="11" w:name="_Hlk20927084"/>
      <w:bookmarkStart w:id="12" w:name="_Toc30464086"/>
      <w:r w:rsidRPr="00995656">
        <w:lastRenderedPageBreak/>
        <w:t>3.</w:t>
      </w:r>
      <w:r>
        <w:t>3</w:t>
      </w:r>
      <w:r w:rsidRPr="00995656">
        <w:t xml:space="preserve">. </w:t>
      </w:r>
      <w:r>
        <w:t>Rotazione del personale</w:t>
      </w:r>
      <w:bookmarkEnd w:id="12"/>
      <w:r w:rsidRPr="00995656">
        <w:t xml:space="preserve"> </w:t>
      </w:r>
    </w:p>
    <w:p w:rsidR="00BA6E1A" w:rsidRPr="00A25A09" w:rsidRDefault="00BA6E1A" w:rsidP="00BA6E1A"/>
    <w:p w:rsidR="005669A3" w:rsidRDefault="00BA6E1A" w:rsidP="005669A3">
      <w:pPr>
        <w:jc w:val="both"/>
      </w:pPr>
      <w:r>
        <w:t xml:space="preserve">La misura Rotazione </w:t>
      </w:r>
      <w:r w:rsidR="0054057D">
        <w:t xml:space="preserve">ordinaria </w:t>
      </w:r>
      <w:r>
        <w:t>del personale, pur essendo stata programmata nel documento unitario che tiene luogo del PTPC o nella sezione apposita del M.O.G. di riferimento, non è stata ancora attuata</w:t>
      </w:r>
      <w:r w:rsidR="0054057D">
        <w:t xml:space="preserve"> perché sostituita da misure alternative indicate nel PTCPT</w:t>
      </w:r>
      <w:r>
        <w:t xml:space="preserve">. </w:t>
      </w:r>
    </w:p>
    <w:p w:rsidR="005669A3" w:rsidRDefault="00BA6E1A" w:rsidP="005669A3">
      <w:pPr>
        <w:jc w:val="both"/>
      </w:pPr>
      <w:r>
        <w:t xml:space="preserve">In particolare, non sono state ancora avviate le attività per l’adozione della misura </w:t>
      </w:r>
      <w:r w:rsidR="0054057D">
        <w:t xml:space="preserve">della rotazione ordinaria </w:t>
      </w:r>
      <w:r>
        <w:t xml:space="preserve">e non saranno avviate nei tempi previsti dal </w:t>
      </w:r>
      <w:proofErr w:type="gramStart"/>
      <w:r>
        <w:t>PTPC</w:t>
      </w:r>
      <w:r w:rsidR="005669A3">
        <w:t xml:space="preserve"> </w:t>
      </w:r>
      <w:r>
        <w:t xml:space="preserve"> a</w:t>
      </w:r>
      <w:proofErr w:type="gramEnd"/>
      <w:r>
        <w:t xml:space="preserve"> causa di:</w:t>
      </w:r>
    </w:p>
    <w:p w:rsidR="00BA6E1A" w:rsidRDefault="00BA6E1A" w:rsidP="005669A3">
      <w:r>
        <w:t xml:space="preserve"> - Carenza di personale</w:t>
      </w:r>
      <w:r>
        <w:br/>
        <w:t xml:space="preserve"> - Carenza di risorse finanziarie</w:t>
      </w:r>
      <w:r>
        <w:br/>
        <w:t xml:space="preserve"> - Carenza di competenze</w:t>
      </w:r>
    </w:p>
    <w:p w:rsidR="00BA6E1A" w:rsidRDefault="00BA6E1A" w:rsidP="005669A3">
      <w:pPr>
        <w:jc w:val="both"/>
      </w:pPr>
      <w:r>
        <w:br/>
        <w:t>Non è stato adottato un Atto (es. regolamento, direttive, linee guida, etc.) per l'adozione della misura Rotazione Ordinaria del Personale.</w:t>
      </w:r>
    </w:p>
    <w:bookmarkEnd w:id="11"/>
    <w:p w:rsidR="006C6692" w:rsidRDefault="006C6692" w:rsidP="00BA6E1A">
      <w:pPr>
        <w:rPr>
          <w:b/>
          <w:bCs/>
          <w:color w:val="2F5496" w:themeColor="accent1" w:themeShade="BF"/>
        </w:rPr>
      </w:pPr>
    </w:p>
    <w:p w:rsidR="00BA6E1A" w:rsidRPr="00E31EA8" w:rsidRDefault="00BA6E1A" w:rsidP="0054057D">
      <w:pPr>
        <w:jc w:val="both"/>
        <w:rPr>
          <w:b/>
          <w:bCs/>
          <w:color w:val="2F5496" w:themeColor="accent1" w:themeShade="BF"/>
        </w:rPr>
      </w:pPr>
      <w:r w:rsidRPr="00E31EA8">
        <w:rPr>
          <w:b/>
          <w:bCs/>
          <w:color w:val="2F5496" w:themeColor="accent1" w:themeShade="BF"/>
        </w:rPr>
        <w:t>Note del RPCT:</w:t>
      </w:r>
      <w:r w:rsidR="00411DA0">
        <w:rPr>
          <w:b/>
          <w:bCs/>
          <w:color w:val="2F5496" w:themeColor="accent1" w:themeShade="BF"/>
        </w:rPr>
        <w:t xml:space="preserve"> Si vedano le misure alternative alla rotazione ordinaria indicate nel PTPCT</w:t>
      </w:r>
      <w:r w:rsidR="0054057D">
        <w:rPr>
          <w:b/>
          <w:bCs/>
          <w:color w:val="2F5496" w:themeColor="accent1" w:themeShade="BF"/>
        </w:rPr>
        <w:t xml:space="preserve"> 2019-2020. A partire dal PTPCT 2020-2022 saranno indicate anche la misura della rotazione straordinaria e la misura del trasferimento d’ufficio in caso di rinvio a giudizio</w:t>
      </w:r>
    </w:p>
    <w:p w:rsidR="00BA6E1A" w:rsidRPr="00A82749" w:rsidRDefault="00BA6E1A" w:rsidP="00BA6E1A">
      <w:pPr>
        <w:rPr>
          <w:u w:val="single"/>
        </w:rPr>
      </w:pPr>
    </w:p>
    <w:p w:rsidR="00BA6E1A" w:rsidRDefault="00BA6E1A" w:rsidP="00BA6E1A">
      <w:pPr>
        <w:pStyle w:val="Titolo2"/>
        <w:pBdr>
          <w:bottom w:val="single" w:sz="6" w:space="1" w:color="auto"/>
        </w:pBdr>
      </w:pPr>
      <w:bookmarkStart w:id="13" w:name="_Toc30464087"/>
      <w:r w:rsidRPr="00995656">
        <w:t>3.</w:t>
      </w:r>
      <w:r>
        <w:t>4</w:t>
      </w:r>
      <w:r w:rsidRPr="00995656">
        <w:t xml:space="preserve">. </w:t>
      </w:r>
      <w:r>
        <w:t>Misure in materia di conflitto di interessi</w:t>
      </w:r>
      <w:bookmarkEnd w:id="13"/>
      <w:r w:rsidRPr="00995656">
        <w:t xml:space="preserve"> </w:t>
      </w:r>
    </w:p>
    <w:p w:rsidR="00BA6E1A" w:rsidRDefault="00BA6E1A" w:rsidP="00BA6E1A"/>
    <w:p w:rsidR="00411DA0" w:rsidRDefault="00BA6E1A" w:rsidP="00411DA0">
      <w:pPr>
        <w:jc w:val="both"/>
      </w:pPr>
      <w:r>
        <w:t xml:space="preserve">Nel documento unitario che tiene luogo del PTPC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 </w:t>
      </w:r>
    </w:p>
    <w:p w:rsidR="00411DA0" w:rsidRDefault="00BA6E1A" w:rsidP="00411DA0">
      <w:pPr>
        <w:jc w:val="both"/>
      </w:pPr>
      <w:r>
        <w:t xml:space="preserve">Sono pervenute 0 segnalazioni. </w:t>
      </w:r>
    </w:p>
    <w:p w:rsidR="00411DA0" w:rsidRDefault="00BA6E1A" w:rsidP="00411DA0">
      <w:pPr>
        <w:jc w:val="both"/>
      </w:pPr>
      <w:r>
        <w:t>Sono state accertate 0 violazioni.</w:t>
      </w:r>
    </w:p>
    <w:p w:rsidR="00411DA0" w:rsidRDefault="00BA6E1A" w:rsidP="00411DA0">
      <w:pPr>
        <w:jc w:val="both"/>
      </w:pPr>
      <w:r>
        <w:br/>
        <w:t>INCONFERIBILITA'</w:t>
      </w:r>
    </w:p>
    <w:p w:rsidR="00411DA0" w:rsidRDefault="00BA6E1A" w:rsidP="00411DA0">
      <w:pPr>
        <w:jc w:val="both"/>
      </w:pPr>
      <w:r>
        <w:t xml:space="preserve">Nell'anno di riferimento delle misure di prevenzione della corruzione in esame, sono pervenute 5 dichiarazioni rese dagli interessati sull'insussistenza di cause di </w:t>
      </w:r>
      <w:proofErr w:type="spellStart"/>
      <w:r>
        <w:t>inconferibilità</w:t>
      </w:r>
      <w:proofErr w:type="spellEnd"/>
      <w:r>
        <w:t>.</w:t>
      </w:r>
    </w:p>
    <w:p w:rsidR="00411DA0" w:rsidRDefault="00BA6E1A" w:rsidP="00411DA0">
      <w:pPr>
        <w:jc w:val="both"/>
      </w:pPr>
      <w:r>
        <w:t xml:space="preserve">Non sono state effettuate verifiche sulla veridicità delle dichiarazioni rese dagli interessati sull'insussistenza di cause di </w:t>
      </w:r>
      <w:proofErr w:type="spellStart"/>
      <w:r>
        <w:t>inconferibilità</w:t>
      </w:r>
      <w:proofErr w:type="spellEnd"/>
      <w:r>
        <w:t>.</w:t>
      </w:r>
    </w:p>
    <w:p w:rsidR="00411DA0" w:rsidRDefault="00411DA0" w:rsidP="00411DA0">
      <w:pPr>
        <w:jc w:val="both"/>
      </w:pPr>
    </w:p>
    <w:p w:rsidR="00411DA0" w:rsidRDefault="00BA6E1A" w:rsidP="00411DA0">
      <w:pPr>
        <w:jc w:val="both"/>
      </w:pPr>
      <w:r>
        <w:t>INCO</w:t>
      </w:r>
      <w:r w:rsidR="000059EE">
        <w:t>M</w:t>
      </w:r>
      <w:r>
        <w:t xml:space="preserve">PATIBILITA' </w:t>
      </w:r>
    </w:p>
    <w:p w:rsidR="00411DA0" w:rsidRDefault="00BA6E1A" w:rsidP="00411DA0">
      <w:pPr>
        <w:jc w:val="both"/>
      </w:pPr>
      <w:r>
        <w:t>Nell'anno di riferimento delle misure di prevenzione della corruzione in esame, sono pervenute 5 dichiarazioni rese dagli interessati sull'insussistenza di cause di incompatibilità.</w:t>
      </w:r>
    </w:p>
    <w:p w:rsidR="00411DA0" w:rsidRDefault="00BA6E1A" w:rsidP="00411DA0">
      <w:pPr>
        <w:jc w:val="both"/>
      </w:pPr>
      <w:r>
        <w:t>Non sono state effettuate verifiche sulla veridicità delle dichiarazioni rese dagli interessati sull'insussistenza di cause di incompatibilità.</w:t>
      </w:r>
    </w:p>
    <w:p w:rsidR="00411DA0" w:rsidRDefault="00BA6E1A" w:rsidP="00411DA0">
      <w:pPr>
        <w:jc w:val="both"/>
      </w:pPr>
      <w:r>
        <w:t>Nel documento unitario che tiene luogo del PTPC o nella sezione apposita del M.O.G., nell'atto o regolamento adottato sulle misure di inconferibilità ed incompatibilità per incarichi dirigenziali ai sensi del D.lgs. 39/</w:t>
      </w:r>
      <w:proofErr w:type="gramStart"/>
      <w:r>
        <w:t>2013,  sono</w:t>
      </w:r>
      <w:proofErr w:type="gramEnd"/>
      <w:r>
        <w:t xml:space="preserve"> esplicitate le direttive per effettuare controlli sui precedenti penali.</w:t>
      </w:r>
    </w:p>
    <w:p w:rsidR="00BA6E1A" w:rsidRDefault="00BA6E1A" w:rsidP="00411DA0">
      <w:pPr>
        <w:jc w:val="both"/>
      </w:pPr>
      <w:r>
        <w:t>Non sono stati effettuati controlli sui precedenti penali nell’anno di riferimento del PTPC.</w:t>
      </w:r>
    </w:p>
    <w:p w:rsidR="00BA6E1A" w:rsidRDefault="00BA6E1A" w:rsidP="00BA6E1A"/>
    <w:p w:rsidR="00BA6E1A" w:rsidRPr="00C10C79" w:rsidRDefault="00BA6E1A" w:rsidP="00BA6E1A">
      <w:pPr>
        <w:rPr>
          <w:b/>
          <w:bCs/>
          <w:color w:val="2F5496" w:themeColor="accent1" w:themeShade="BF"/>
          <w:lang w:val="en-US"/>
        </w:rPr>
      </w:pPr>
      <w:r w:rsidRPr="00C10C79">
        <w:rPr>
          <w:b/>
          <w:bCs/>
          <w:color w:val="2F5496" w:themeColor="accent1" w:themeShade="BF"/>
          <w:lang w:val="en-US"/>
        </w:rPr>
        <w:t>Note del RPCT:</w:t>
      </w:r>
      <w:r w:rsidR="000059EE">
        <w:rPr>
          <w:b/>
          <w:bCs/>
          <w:color w:val="2F5496" w:themeColor="accent1" w:themeShade="BF"/>
          <w:lang w:val="en-US"/>
        </w:rPr>
        <w:t xml:space="preserve"> ---</w:t>
      </w:r>
    </w:p>
    <w:p w:rsidR="00BA6E1A" w:rsidRPr="00C10C79" w:rsidRDefault="00BA6E1A" w:rsidP="00BA6E1A">
      <w:pPr>
        <w:rPr>
          <w:lang w:val="en-US"/>
        </w:rPr>
      </w:pPr>
    </w:p>
    <w:p w:rsidR="00BA6E1A" w:rsidRPr="00C10C79" w:rsidRDefault="00BA6E1A" w:rsidP="00BA6E1A">
      <w:pPr>
        <w:pStyle w:val="Titolo2"/>
        <w:pBdr>
          <w:bottom w:val="single" w:sz="6" w:space="1" w:color="auto"/>
        </w:pBdr>
        <w:tabs>
          <w:tab w:val="right" w:pos="9632"/>
        </w:tabs>
        <w:rPr>
          <w:lang w:val="en-US"/>
        </w:rPr>
      </w:pPr>
      <w:bookmarkStart w:id="14" w:name="_Toc30464088"/>
      <w:r w:rsidRPr="00C10C79">
        <w:rPr>
          <w:lang w:val="en-US"/>
        </w:rPr>
        <w:lastRenderedPageBreak/>
        <w:t>3.5. Whistleblowing</w:t>
      </w:r>
      <w:bookmarkEnd w:id="14"/>
      <w:r w:rsidRPr="00C10C79">
        <w:rPr>
          <w:lang w:val="en-US"/>
        </w:rPr>
        <w:t xml:space="preserve"> </w:t>
      </w:r>
    </w:p>
    <w:p w:rsidR="00BA6E1A" w:rsidRPr="00C10C79" w:rsidRDefault="00BA6E1A" w:rsidP="00BA6E1A">
      <w:pPr>
        <w:rPr>
          <w:lang w:val="en-US"/>
        </w:rPr>
      </w:pPr>
    </w:p>
    <w:p w:rsidR="00BA6E1A" w:rsidRDefault="00BA6E1A" w:rsidP="00BA6E1A">
      <w:r>
        <w:t xml:space="preserve">Dentro la società o l’ente, le segnalazioni possono essere inoltrate tramite: </w:t>
      </w:r>
      <w:r>
        <w:br/>
        <w:t xml:space="preserve"> - Documento cartaceo</w:t>
      </w:r>
      <w:r>
        <w:br/>
        <w:t xml:space="preserve"> - Email</w:t>
      </w:r>
      <w:r>
        <w:br/>
        <w:t xml:space="preserve"> - Sistema informativo dedicato senza garanzia di anonimato</w:t>
      </w:r>
      <w:r>
        <w:br/>
        <w:t xml:space="preserve"> - Sistema informativo dedicato con garanzia di anonimato</w:t>
      </w:r>
      <w:r>
        <w:br/>
        <w:t>Possono effettuare le segnalazioni: Altri soggetti assimilati a dipendenti</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r w:rsidR="00324A8F">
        <w:rPr>
          <w:b/>
          <w:bCs/>
          <w:color w:val="2F5496" w:themeColor="accent1" w:themeShade="BF"/>
        </w:rPr>
        <w:t xml:space="preserve"> ---</w:t>
      </w:r>
    </w:p>
    <w:p w:rsidR="00BA6E1A" w:rsidRDefault="00BA6E1A" w:rsidP="00BA6E1A"/>
    <w:p w:rsidR="00BA6E1A" w:rsidRDefault="00BA6E1A" w:rsidP="00BA6E1A">
      <w:pPr>
        <w:pStyle w:val="Titolo2"/>
        <w:pBdr>
          <w:bottom w:val="single" w:sz="6" w:space="1" w:color="auto"/>
        </w:pBdr>
      </w:pPr>
      <w:bookmarkStart w:id="15" w:name="_Toc30464089"/>
      <w:r w:rsidRPr="00995656">
        <w:t>3.</w:t>
      </w:r>
      <w:r>
        <w:t>6</w:t>
      </w:r>
      <w:r w:rsidRPr="00995656">
        <w:t xml:space="preserve">. </w:t>
      </w:r>
      <w:r>
        <w:t>Formazione</w:t>
      </w:r>
      <w:bookmarkEnd w:id="15"/>
      <w:r w:rsidRPr="00995656">
        <w:t xml:space="preserve"> </w:t>
      </w:r>
    </w:p>
    <w:p w:rsidR="00BA6E1A" w:rsidRDefault="00BA6E1A" w:rsidP="00BA6E1A"/>
    <w:p w:rsidR="00BA6E1A" w:rsidRDefault="00BA6E1A" w:rsidP="00BA6E1A">
      <w:r>
        <w:t xml:space="preserve">Nell’anno di riferimento del PTPC è stata erogata formazione sul tema della prevenzione della corruzione e/o tecnica/specialistica sui processi particolarmente esposti al rischio ai seguenti soggetti: </w:t>
      </w:r>
      <w:r>
        <w:br/>
        <w:t xml:space="preserve"> - Staff del RPCT  per un numero medio di ore pari a 11</w:t>
      </w:r>
      <w:r>
        <w:br/>
        <w:t xml:space="preserve"> - Funzionari per un numero medio di ore pari a 6</w:t>
      </w:r>
      <w:r>
        <w:br/>
        <w:t xml:space="preserve"> - Tutti i responsabili di ufficio (per ciascuno 6 ore) per un numero medio di ore pari a 6</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Consorzio dei Comuni Trentini s.c.</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 xml:space="preserve">Note del </w:t>
      </w:r>
      <w:proofErr w:type="gramStart"/>
      <w:r w:rsidRPr="00E31EA8">
        <w:rPr>
          <w:b/>
          <w:bCs/>
          <w:color w:val="2F5496" w:themeColor="accent1" w:themeShade="BF"/>
        </w:rPr>
        <w:t>RPCT:</w:t>
      </w:r>
      <w:r w:rsidR="00877478">
        <w:rPr>
          <w:b/>
          <w:bCs/>
          <w:color w:val="2F5496" w:themeColor="accent1" w:themeShade="BF"/>
        </w:rPr>
        <w:t>---</w:t>
      </w:r>
      <w:proofErr w:type="gramEnd"/>
    </w:p>
    <w:p w:rsidR="00BA6E1A" w:rsidRDefault="00BA6E1A" w:rsidP="00BA6E1A"/>
    <w:p w:rsidR="00BA6E1A" w:rsidRDefault="00BA6E1A" w:rsidP="00BA6E1A">
      <w:pPr>
        <w:pStyle w:val="Titolo2"/>
        <w:pBdr>
          <w:bottom w:val="single" w:sz="6" w:space="1" w:color="auto"/>
        </w:pBdr>
      </w:pPr>
      <w:bookmarkStart w:id="16" w:name="_Toc30464090"/>
      <w:r w:rsidRPr="00995656">
        <w:t>3.</w:t>
      </w:r>
      <w:r>
        <w:t>7</w:t>
      </w:r>
      <w:r w:rsidRPr="00995656">
        <w:t xml:space="preserve">. </w:t>
      </w:r>
      <w:r>
        <w:t>Trasparenza</w:t>
      </w:r>
      <w:bookmarkEnd w:id="16"/>
    </w:p>
    <w:p w:rsidR="00BA6E1A" w:rsidRDefault="00BA6E1A" w:rsidP="00BA6E1A"/>
    <w:p w:rsidR="00877478" w:rsidRDefault="00BA6E1A" w:rsidP="00BA6E1A">
      <w:r>
        <w:t>Sono stati volti monitoraggi sulla pubblicazione dei dati così come previsti nel PTPC.</w:t>
      </w:r>
    </w:p>
    <w:p w:rsidR="00877478" w:rsidRDefault="00BA6E1A" w:rsidP="00BA6E1A">
      <w:r>
        <w:t>In particolare, essi sono stati svolti con la seguente periodicità:</w:t>
      </w:r>
      <w:r>
        <w:br/>
        <w:t>A. Trimestrale</w:t>
      </w:r>
      <w:r>
        <w:br/>
      </w:r>
    </w:p>
    <w:p w:rsidR="00877478" w:rsidRDefault="00BA6E1A" w:rsidP="00877478">
      <w:pPr>
        <w:jc w:val="both"/>
      </w:pPr>
      <w:r>
        <w:t>I monitoraggi non hanno evidenziato irregolarità nella pubblicazione dei dati.</w:t>
      </w:r>
    </w:p>
    <w:p w:rsidR="00877478" w:rsidRDefault="00BA6E1A" w:rsidP="00877478">
      <w:pPr>
        <w:jc w:val="both"/>
      </w:pPr>
      <w:r>
        <w:t>L'amministrazione non ha realizzato l'informatizzazione del flusso per alimentare la pubblicazione dei dati nella sezione “Amministrazione/Società trasparente”.</w:t>
      </w:r>
    </w:p>
    <w:p w:rsidR="00877478" w:rsidRDefault="00BA6E1A" w:rsidP="00877478">
      <w:pPr>
        <w:jc w:val="both"/>
      </w:pPr>
      <w:r>
        <w:t>Il sito istituzionale, relativamente alla sezione 'Amministrazione trasparente', traccia il numero delle visite.</w:t>
      </w:r>
      <w:r>
        <w:br/>
        <w:t>Nell’anno di riferimento del PTPC, il numero delle visite al sito ammonta a 10673. In particolare, la sezione che ha ricevuto il numero maggiore di visite è stata la seguente:</w:t>
      </w:r>
      <w:r w:rsidR="00877478">
        <w:t xml:space="preserve"> d</w:t>
      </w:r>
      <w:r>
        <w:t>ato non disponibile</w:t>
      </w:r>
      <w:r w:rsidR="00877478">
        <w:t>.</w:t>
      </w:r>
    </w:p>
    <w:p w:rsidR="00877478" w:rsidRDefault="00877478" w:rsidP="00877478">
      <w:pPr>
        <w:jc w:val="both"/>
      </w:pPr>
    </w:p>
    <w:p w:rsidR="00877478" w:rsidRDefault="00BA6E1A" w:rsidP="00877478">
      <w:pPr>
        <w:jc w:val="both"/>
      </w:pPr>
      <w:r>
        <w:t>La procedura per la gestione delle richieste di accesso civico 'semplice' è stata adottata e pubblicata sul sito istituzionale.</w:t>
      </w:r>
    </w:p>
    <w:p w:rsidR="00877478" w:rsidRDefault="00BA6E1A" w:rsidP="00877478">
      <w:pPr>
        <w:jc w:val="both"/>
      </w:pPr>
      <w:r>
        <w:lastRenderedPageBreak/>
        <w:t>Nell’anno di riferimento delle misure di prevenzione della corruzione non sono pervenute richieste di accesso civico 'semplice'.</w:t>
      </w:r>
    </w:p>
    <w:p w:rsidR="00877478" w:rsidRDefault="00BA6E1A" w:rsidP="00877478">
      <w:pPr>
        <w:jc w:val="both"/>
      </w:pPr>
      <w:r>
        <w:t>La procedura per la gestione delle richieste di accesso civico 'generalizzato' è stata adottata e pubblicata sul sito istituzionale.</w:t>
      </w:r>
    </w:p>
    <w:p w:rsidR="00877478" w:rsidRDefault="00BA6E1A" w:rsidP="00877478">
      <w:pPr>
        <w:jc w:val="both"/>
      </w:pPr>
      <w:r>
        <w:t>Nell’anno di riferimento delle misure di prevenzione della corruzione non sono pervenute richieste di accesso civico 'generalizzato'.</w:t>
      </w:r>
    </w:p>
    <w:p w:rsidR="00BA6E1A" w:rsidRDefault="00BA6E1A" w:rsidP="00877478">
      <w:pPr>
        <w:jc w:val="both"/>
      </w:pPr>
      <w:r>
        <w:t>Non è stato istituito il registro degli accessi.</w:t>
      </w:r>
    </w:p>
    <w:p w:rsidR="00BA6E1A" w:rsidRDefault="00BA6E1A" w:rsidP="00BA6E1A"/>
    <w:p w:rsidR="00BA6E1A" w:rsidRDefault="00BA6E1A" w:rsidP="00BA6E1A">
      <w:r w:rsidRPr="00E31EA8">
        <w:rPr>
          <w:b/>
          <w:bCs/>
          <w:color w:val="2F5496" w:themeColor="accent1" w:themeShade="BF"/>
        </w:rPr>
        <w:t>Note del RPCT:</w:t>
      </w:r>
      <w:r w:rsidR="00877478">
        <w:rPr>
          <w:b/>
          <w:bCs/>
          <w:color w:val="2F5496" w:themeColor="accent1" w:themeShade="BF"/>
        </w:rPr>
        <w:t xml:space="preserve"> ---</w:t>
      </w:r>
    </w:p>
    <w:p w:rsidR="00BA6E1A" w:rsidRDefault="00BA6E1A" w:rsidP="00BA6E1A"/>
    <w:p w:rsidR="00BA6E1A" w:rsidRDefault="00BA6E1A" w:rsidP="00BA6E1A"/>
    <w:p w:rsidR="00BA6E1A" w:rsidRDefault="00BA6E1A" w:rsidP="00BA6E1A">
      <w:pPr>
        <w:pStyle w:val="Titolo2"/>
        <w:pBdr>
          <w:bottom w:val="single" w:sz="6" w:space="1" w:color="auto"/>
        </w:pBdr>
      </w:pPr>
      <w:bookmarkStart w:id="17" w:name="_Toc30464091"/>
      <w:r w:rsidRPr="00995656">
        <w:t>3.</w:t>
      </w:r>
      <w:r>
        <w:t>8</w:t>
      </w:r>
      <w:r w:rsidRPr="00995656">
        <w:t xml:space="preserve">. </w:t>
      </w:r>
      <w:r>
        <w:t>Pantouflage</w:t>
      </w:r>
      <w:bookmarkEnd w:id="17"/>
    </w:p>
    <w:p w:rsidR="00BA6E1A" w:rsidRDefault="00BA6E1A" w:rsidP="00BA6E1A"/>
    <w:p w:rsidR="00EE5F29" w:rsidRDefault="00BA6E1A" w:rsidP="00EE5F29">
      <w:pPr>
        <w:jc w:val="both"/>
      </w:pPr>
      <w:r>
        <w:t>Non sono stati effettuati controlli sull'attuazione della misura.</w:t>
      </w:r>
    </w:p>
    <w:p w:rsidR="00EE5F29" w:rsidRDefault="00EE5F29" w:rsidP="00EE5F29">
      <w:pPr>
        <w:jc w:val="both"/>
      </w:pPr>
    </w:p>
    <w:p w:rsidR="00EE5F29" w:rsidRDefault="00BA6E1A" w:rsidP="00EE5F29">
      <w:pPr>
        <w:jc w:val="both"/>
      </w:pPr>
      <w:r>
        <w:t>Ai sensi degli artt. 53, co. 16 ter, del D.lgs. 165/2001 - al fine evitare assunzioni o conferimenti di incarichi in favore di soggetti cessati dal rapporto di impiego pubblico, nei tre anni successivi alla cessazione, laddove abbiano esercitato, per conto di PP.AA., poteri autoritativi o negoziali, nei confronti della società o dell'ente pubblico economico, negli ultimi tre anni di servizio presso le PP.AA. - è stata svolta attività di vigilanza secondo criteri autonomamente definiti e su eventuale segnalazione di soggetti esterni</w:t>
      </w:r>
    </w:p>
    <w:p w:rsidR="00EE5F29" w:rsidRDefault="00EE5F29" w:rsidP="00EE5F29">
      <w:pPr>
        <w:jc w:val="both"/>
      </w:pPr>
    </w:p>
    <w:p w:rsidR="00EE5F29" w:rsidRDefault="00BA6E1A" w:rsidP="00EE5F29">
      <w:pPr>
        <w:jc w:val="both"/>
      </w:pPr>
      <w:r>
        <w:t xml:space="preserve">Ai sensi degli artt. 53, co. 16 ter, del D.lgs. 165/2001, e 2 e 21 del D.lgs. 39/2013 - al fine evitare assunzioni o conferimenti di incarichi in favore di soggetti cessati dal rapporto di impiego con enti di diritto privato in controllo pubblico, nei tre anni successivi alla cessazione, laddove abbiano esercitato, per conto di tali enti, poteri autoritativi o negoziali, nei confronti della società o dell'ente pubblico economico, negli ultimi tre anni di servizio: </w:t>
      </w:r>
    </w:p>
    <w:p w:rsidR="00EE5F29" w:rsidRDefault="00BA6E1A" w:rsidP="00EE5F29">
      <w:pPr>
        <w:jc w:val="both"/>
      </w:pPr>
      <w:r>
        <w:t xml:space="preserve"> - È stata svolta attività di vigilanza secondo criteri autonomamente definiti e su eventuale segnalazione di soggetti esterni.</w:t>
      </w:r>
    </w:p>
    <w:p w:rsidR="00EE5F29" w:rsidRDefault="00EE5F29" w:rsidP="00EE5F29">
      <w:pPr>
        <w:jc w:val="both"/>
      </w:pPr>
    </w:p>
    <w:p w:rsidR="00BA6E1A" w:rsidRDefault="00BA6E1A" w:rsidP="00EE5F29">
      <w:pPr>
        <w:jc w:val="both"/>
      </w:pPr>
      <w:r>
        <w:t xml:space="preserve">Non sono state adottate misure volte ad evitare che il proprio personale che abbia esercitato, per conto della società o dell'ente pubblico econmico, negli ultimi tre anni di servizio, poteri autoritativi o negoziali nei </w:t>
      </w:r>
      <w:proofErr w:type="gramStart"/>
      <w:r>
        <w:t>confronti  di</w:t>
      </w:r>
      <w:proofErr w:type="gramEnd"/>
      <w:r>
        <w:t xml:space="preserve"> soggetti privati svolga attività lavorativa o professionale presso gli stessi soggetti privati destinatari dell'esercizio di tali poteri.</w:t>
      </w:r>
    </w:p>
    <w:p w:rsidR="00BA6E1A" w:rsidRDefault="00BA6E1A" w:rsidP="00BA6E1A"/>
    <w:p w:rsidR="00BA6E1A" w:rsidRDefault="00BA6E1A" w:rsidP="00BA6E1A">
      <w:r w:rsidRPr="00E31EA8">
        <w:rPr>
          <w:b/>
          <w:bCs/>
          <w:color w:val="2F5496" w:themeColor="accent1" w:themeShade="BF"/>
        </w:rPr>
        <w:t>Note del RPCT:</w:t>
      </w:r>
      <w:r w:rsidR="00EE5F29">
        <w:rPr>
          <w:b/>
          <w:bCs/>
          <w:color w:val="2F5496" w:themeColor="accent1" w:themeShade="BF"/>
        </w:rPr>
        <w:t xml:space="preserve"> ---</w:t>
      </w:r>
    </w:p>
    <w:p w:rsidR="00BA6E1A" w:rsidRDefault="00BA6E1A" w:rsidP="00BA6E1A"/>
    <w:p w:rsidR="00BA6E1A" w:rsidRDefault="00BA6E1A" w:rsidP="00BA6E1A">
      <w:pPr>
        <w:pStyle w:val="Titolo2"/>
        <w:pBdr>
          <w:bottom w:val="single" w:sz="6" w:space="1" w:color="auto"/>
        </w:pBdr>
      </w:pPr>
      <w:bookmarkStart w:id="18" w:name="_Toc30464092"/>
      <w:r>
        <w:t>3.9</w:t>
      </w:r>
      <w:r w:rsidRPr="00995656">
        <w:t xml:space="preserve">. </w:t>
      </w:r>
      <w:r w:rsidRPr="005B20C9">
        <w:t>Commissioni e conferimento incarichi in caso di condanna</w:t>
      </w:r>
      <w:bookmarkEnd w:id="18"/>
    </w:p>
    <w:p w:rsidR="00BA6E1A" w:rsidRDefault="00BA6E1A" w:rsidP="00BA6E1A"/>
    <w:p w:rsidR="00411DA0" w:rsidRDefault="00BA6E1A" w:rsidP="00BA6E1A">
      <w:r>
        <w:t>Non sono pervenute segnalazioni relative alla violazione dei divieti contenuti nell’art. 35 bis del d.lgs. n. 165/2001</w:t>
      </w:r>
    </w:p>
    <w:p w:rsidR="00BA6E1A" w:rsidRDefault="00BA6E1A" w:rsidP="00BA6E1A">
      <w:r>
        <w:t>Sono state effettuate 2 controlli sull’attuazione della misura. Le violazioni accertate a seguito di verifiche ammontano a 0</w:t>
      </w:r>
    </w:p>
    <w:p w:rsidR="00BA6E1A" w:rsidRPr="00B711C0" w:rsidRDefault="00BA6E1A" w:rsidP="00BA6E1A">
      <w:pPr>
        <w:rPr>
          <w:u w:val="single"/>
        </w:rPr>
      </w:pPr>
    </w:p>
    <w:p w:rsidR="00BA6E1A" w:rsidRPr="00E31EA8" w:rsidRDefault="00BA6E1A" w:rsidP="00BA6E1A">
      <w:pPr>
        <w:rPr>
          <w:b/>
          <w:bCs/>
          <w:color w:val="2F5496" w:themeColor="accent1" w:themeShade="BF"/>
        </w:rPr>
      </w:pPr>
      <w:r w:rsidRPr="00E31EA8">
        <w:rPr>
          <w:b/>
          <w:bCs/>
          <w:color w:val="2F5496" w:themeColor="accent1" w:themeShade="BF"/>
        </w:rPr>
        <w:t>Note del RPCT:</w:t>
      </w:r>
      <w:r w:rsidR="00EE5F29">
        <w:rPr>
          <w:b/>
          <w:bCs/>
          <w:color w:val="2F5496" w:themeColor="accent1" w:themeShade="BF"/>
        </w:rPr>
        <w:t xml:space="preserve"> ---</w:t>
      </w:r>
    </w:p>
    <w:p w:rsidR="00BA6E1A" w:rsidRPr="00540ED1" w:rsidRDefault="00BA6E1A" w:rsidP="00BA6E1A"/>
    <w:p w:rsidR="00BA6E1A" w:rsidRDefault="00BA6E1A" w:rsidP="00BA6E1A">
      <w:pPr>
        <w:pStyle w:val="Titolo2"/>
        <w:pBdr>
          <w:bottom w:val="single" w:sz="6" w:space="1" w:color="auto"/>
        </w:pBdr>
      </w:pPr>
      <w:bookmarkStart w:id="19" w:name="_Toc30464093"/>
      <w:r w:rsidRPr="00995656">
        <w:lastRenderedPageBreak/>
        <w:t>3.</w:t>
      </w:r>
      <w:r>
        <w:t>10</w:t>
      </w:r>
      <w:r w:rsidRPr="00995656">
        <w:t xml:space="preserve">. </w:t>
      </w:r>
      <w:r>
        <w:t>Patti di integrità</w:t>
      </w:r>
      <w:bookmarkEnd w:id="19"/>
    </w:p>
    <w:p w:rsidR="00BA6E1A" w:rsidRDefault="00BA6E1A" w:rsidP="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r>
      <w:r>
        <w:br/>
        <w:t>Per le seguenti motivazioni: In corso di adeguamento</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r w:rsidR="00411DA0">
        <w:rPr>
          <w:b/>
          <w:bCs/>
          <w:color w:val="2F5496" w:themeColor="accent1" w:themeShade="BF"/>
        </w:rPr>
        <w:t xml:space="preserve"> ---</w:t>
      </w:r>
    </w:p>
    <w:p w:rsidR="00BA6E1A" w:rsidRPr="00B7775F" w:rsidRDefault="00BA6E1A" w:rsidP="00BA6E1A"/>
    <w:p w:rsidR="00BA6E1A" w:rsidRPr="00A14F6C" w:rsidRDefault="00BA6E1A" w:rsidP="00BA6E1A"/>
    <w:p w:rsidR="00BA6E1A" w:rsidRDefault="00BA6E1A" w:rsidP="00BA6E1A">
      <w:pPr>
        <w:pStyle w:val="Titolo2"/>
        <w:pBdr>
          <w:bottom w:val="single" w:sz="6" w:space="1" w:color="auto"/>
        </w:pBdr>
      </w:pPr>
      <w:bookmarkStart w:id="20" w:name="_Toc30464094"/>
      <w:r w:rsidRPr="00995656">
        <w:t>3.</w:t>
      </w:r>
      <w:r>
        <w:t>11</w:t>
      </w:r>
      <w:r w:rsidRPr="00995656">
        <w:t xml:space="preserve">. </w:t>
      </w:r>
      <w:r>
        <w:t>Considerazioni conclusive sull’attuazione delle misure generali</w:t>
      </w:r>
      <w:bookmarkEnd w:id="20"/>
    </w:p>
    <w:p w:rsidR="00BA6E1A" w:rsidRPr="00C0539B" w:rsidRDefault="00BA6E1A" w:rsidP="00BA6E1A"/>
    <w:p w:rsidR="00EE5F29" w:rsidRDefault="00BA6E1A" w:rsidP="00BA6E1A">
      <w:r>
        <w:t>Il complesso delle misure attuate ha avuto un effetto (diretto o indiretto):</w:t>
      </w:r>
      <w:r>
        <w:br/>
        <w:t xml:space="preserve"> - positivo sulla qualità dei servizi</w:t>
      </w:r>
    </w:p>
    <w:p w:rsidR="00EE5F29" w:rsidRDefault="00BA6E1A" w:rsidP="00BA6E1A">
      <w:r>
        <w:t xml:space="preserve"> - neutrale sull'efficienza dei servizi (es. in termini di riduzione dei tempi di erogazione dei servizi)</w:t>
      </w:r>
    </w:p>
    <w:p w:rsidR="00EE5F29" w:rsidRDefault="00BA6E1A" w:rsidP="00BA6E1A">
      <w:r>
        <w:t xml:space="preserve"> - negativo sul funzionamento dell'amministrazione (es. in termini di semplificazione/snellimento delle procedure)</w:t>
      </w:r>
    </w:p>
    <w:p w:rsidR="00EE5F29" w:rsidRDefault="00BA6E1A" w:rsidP="00BA6E1A">
      <w:r>
        <w:t xml:space="preserve"> - positivo sulla diffusione della cultura della legalità</w:t>
      </w:r>
    </w:p>
    <w:p w:rsidR="00EE5F29" w:rsidRDefault="00BA6E1A" w:rsidP="00BA6E1A">
      <w:r>
        <w:t xml:space="preserve"> - positivo sulle relazioni con i cittadini</w:t>
      </w:r>
    </w:p>
    <w:p w:rsidR="00BA6E1A" w:rsidRDefault="00BA6E1A" w:rsidP="00BA6E1A">
      <w:r>
        <w:t xml:space="preserve"> - positivo su </w:t>
      </w:r>
      <w:r w:rsidR="00EE5F29">
        <w:t>aumento d</w:t>
      </w:r>
      <w:r>
        <w:t>iffusione di atti e informazioni prima non pubbliche</w:t>
      </w:r>
      <w:r w:rsidR="00EE5F29">
        <w:t>, nonché su a</w:t>
      </w:r>
      <w:r>
        <w:t>umento accountability sul servizio pubblico gestito</w:t>
      </w:r>
    </w:p>
    <w:p w:rsidR="00BA6E1A" w:rsidRDefault="00BA6E1A" w:rsidP="00BA6E1A"/>
    <w:p w:rsidR="00BA6E1A" w:rsidRPr="00A82AEF" w:rsidRDefault="00BA6E1A" w:rsidP="00BA6E1A">
      <w:pPr>
        <w:pStyle w:val="Titolo1"/>
      </w:pPr>
      <w:bookmarkStart w:id="21" w:name="_Toc30464095"/>
      <w:r w:rsidRPr="00A82AEF">
        <w:t xml:space="preserve">SEZIONE </w:t>
      </w:r>
      <w:r>
        <w:t>4</w:t>
      </w:r>
      <w:r w:rsidRPr="00A82AEF">
        <w:t xml:space="preserve">. </w:t>
      </w:r>
      <w:r>
        <w:t>RENDICONTAZIONE MISURE SPECIFICHE</w:t>
      </w:r>
      <w:bookmarkEnd w:id="21"/>
    </w:p>
    <w:p w:rsidR="00BA6E1A" w:rsidRPr="00576540" w:rsidRDefault="00BA6E1A" w:rsidP="00BA6E1A">
      <w:pPr>
        <w:rPr>
          <w:u w:val="single"/>
        </w:rPr>
      </w:pPr>
      <w:r>
        <w:t>La presente sezione illustra l’andamento relativo all’attuazione delle misure specifiche per l’anno di riferimento del PTPC.</w:t>
      </w:r>
    </w:p>
    <w:p w:rsidR="00BA6E1A" w:rsidRDefault="00BA6E1A" w:rsidP="00BA6E1A">
      <w:pPr>
        <w:pStyle w:val="Titolo2"/>
        <w:pBdr>
          <w:bottom w:val="single" w:sz="6" w:space="1" w:color="auto"/>
        </w:pBdr>
      </w:pPr>
      <w:bookmarkStart w:id="22" w:name="_Toc30464096"/>
      <w:r>
        <w:t>4</w:t>
      </w:r>
      <w:r w:rsidRPr="00DD6527">
        <w:t xml:space="preserve">.1. </w:t>
      </w:r>
      <w:r>
        <w:t>Quadro di s</w:t>
      </w:r>
      <w:r w:rsidRPr="00DD6527">
        <w:t xml:space="preserve">intesi dell’attuazione delle misure </w:t>
      </w:r>
      <w:r>
        <w:t>specifiche</w:t>
      </w:r>
      <w:bookmarkEnd w:id="22"/>
      <w:r w:rsidRPr="00DD6527">
        <w:t xml:space="preserve"> </w:t>
      </w:r>
    </w:p>
    <w:p w:rsidR="00BA6E1A" w:rsidRDefault="00BA6E1A" w:rsidP="00BA6E1A">
      <w:r>
        <w:t>Con riferimento all’attuazione delle misure generali, nell’anno in corso, sono state programmate 3 misure specifiche.</w:t>
      </w:r>
    </w:p>
    <w:p w:rsidR="00BA6E1A" w:rsidRDefault="00BA6E1A" w:rsidP="00BA6E1A">
      <w:r>
        <w:t>Rispetto al totale delle misure specifiche programmate la situazione relativa alla loro attuazione corrisponde alla situazione rappresentata nella figura che segue:</w:t>
      </w:r>
    </w:p>
    <w:p w:rsidR="00BA6E1A" w:rsidRPr="0019204E" w:rsidRDefault="00BA6E1A" w:rsidP="00265BA8">
      <w:pPr>
        <w:pStyle w:val="Immagine"/>
        <w:framePr w:wrap="notBeside"/>
        <w:rPr>
          <w:u w:val="single"/>
        </w:rPr>
      </w:pPr>
      <w:r w:rsidRPr="0019204E">
        <w:rPr>
          <w:noProof/>
        </w:rPr>
        <w:drawing>
          <wp:inline distT="0" distB="0" distL="0" distR="0">
            <wp:extent cx="3981450" cy="23241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3981450" cy="2324100"/>
                    </a:xfrm>
                    <a:prstGeom prst="rect">
                      <a:avLst/>
                    </a:prstGeom>
                  </pic:spPr>
                </pic:pic>
              </a:graphicData>
            </a:graphic>
          </wp:inline>
        </w:drawing>
      </w:r>
    </w:p>
    <w:p w:rsidR="00BA6E1A" w:rsidRDefault="00BA6E1A" w:rsidP="00BA6E1A"/>
    <w:p w:rsidR="00BA6E1A" w:rsidRDefault="00BA6E1A" w:rsidP="00BA6E1A">
      <w:r>
        <w:t>Nel dettaglio, rispetto al totale delle misure specifiche programmate per le diverse tipologie di misure, si evince la situazione illustrata nel grafico che segue:</w:t>
      </w:r>
    </w:p>
    <w:p w:rsidR="00BA6E1A" w:rsidRDefault="00BA6E1A" w:rsidP="00BA6E1A"/>
    <w:p w:rsidR="00BA6E1A" w:rsidRPr="0019204E" w:rsidRDefault="00BA6E1A" w:rsidP="00265BA8">
      <w:pPr>
        <w:pStyle w:val="Immagine"/>
        <w:framePr w:wrap="notBeside"/>
      </w:pPr>
      <w:r w:rsidRPr="0019204E">
        <w:rPr>
          <w:noProof/>
        </w:rPr>
        <w:drawing>
          <wp:inline distT="0" distB="0" distL="0" distR="0">
            <wp:extent cx="5295900" cy="3114675"/>
            <wp:effectExtent l="0" t="0" r="0" b="9525"/>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295900" cy="3114675"/>
                    </a:xfrm>
                    <a:prstGeom prst="rect">
                      <a:avLst/>
                    </a:prstGeom>
                  </pic:spPr>
                </pic:pic>
              </a:graphicData>
            </a:graphic>
          </wp:inline>
        </w:drawing>
      </w:r>
    </w:p>
    <w:p w:rsidR="00BA6E1A" w:rsidRPr="00E31EA8" w:rsidRDefault="00BA6E1A" w:rsidP="00BA6E1A">
      <w:pPr>
        <w:rPr>
          <w:b/>
          <w:bCs/>
          <w:color w:val="2F5496" w:themeColor="accent1" w:themeShade="BF"/>
        </w:rPr>
      </w:pPr>
      <w:r w:rsidRPr="00E31EA8">
        <w:rPr>
          <w:b/>
          <w:bCs/>
          <w:color w:val="2F5496" w:themeColor="accent1" w:themeShade="BF"/>
        </w:rPr>
        <w:t>Note del RPCT:</w:t>
      </w:r>
      <w:r w:rsidR="00191436">
        <w:rPr>
          <w:b/>
          <w:bCs/>
          <w:color w:val="2F5496" w:themeColor="accent1" w:themeShade="BF"/>
        </w:rPr>
        <w:t xml:space="preserve"> ---</w:t>
      </w:r>
    </w:p>
    <w:p w:rsidR="00BA6E1A" w:rsidRDefault="00BA6E1A" w:rsidP="00BA6E1A"/>
    <w:p w:rsidR="00BA6E1A" w:rsidRPr="00B50D70" w:rsidRDefault="00BA6E1A" w:rsidP="00BA6E1A">
      <w:pPr>
        <w:pStyle w:val="Titolo1"/>
      </w:pPr>
      <w:bookmarkStart w:id="23" w:name="_Toc30464097"/>
      <w:r>
        <w:t>SEZIONE 5</w:t>
      </w:r>
      <w:r w:rsidRPr="00995656">
        <w:t xml:space="preserve">. </w:t>
      </w:r>
      <w:r>
        <w:t>MONITORAGGIO GESTIONE DEL RISCHIO</w:t>
      </w:r>
      <w:bookmarkEnd w:id="23"/>
      <w:r w:rsidRPr="00995656">
        <w:t xml:space="preserve"> </w:t>
      </w:r>
    </w:p>
    <w:p w:rsidR="00BA6E1A" w:rsidRDefault="00BA6E1A" w:rsidP="00191436">
      <w:pPr>
        <w:jc w:val="both"/>
      </w:pPr>
      <w:r>
        <w:t>Il grafico che segue indica, per ciascuna area di rischio esaminata nel documento unitario che tiene luogo del PTPC o nella sezione apposita del MOG, il numero di eventi corruttivi che si sono verificati nell’anno in corso (laddove verificatisi):</w:t>
      </w:r>
    </w:p>
    <w:p w:rsidR="00BA6E1A" w:rsidRDefault="00BA6E1A" w:rsidP="00BA6E1A"/>
    <w:p w:rsidR="00BA6E1A" w:rsidRPr="0019204E" w:rsidRDefault="00BA6E1A" w:rsidP="00265BA8">
      <w:pPr>
        <w:pStyle w:val="Immagine"/>
        <w:framePr w:wrap="notBeside"/>
      </w:pPr>
      <w:r w:rsidRPr="0019204E">
        <w:rPr>
          <w:noProof/>
        </w:rPr>
        <w:drawing>
          <wp:inline distT="0" distB="0" distL="0" distR="0">
            <wp:extent cx="5229225" cy="3019425"/>
            <wp:effectExtent l="0" t="0" r="9525" b="9525"/>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229225" cy="3019425"/>
                    </a:xfrm>
                    <a:prstGeom prst="rect">
                      <a:avLst/>
                    </a:prstGeom>
                  </pic:spPr>
                </pic:pic>
              </a:graphicData>
            </a:graphic>
          </wp:inline>
        </w:drawing>
      </w:r>
    </w:p>
    <w:p w:rsidR="00BA6E1A" w:rsidRPr="0019204E" w:rsidRDefault="00BA6E1A" w:rsidP="00BA6E1A"/>
    <w:p w:rsidR="00BA6E1A" w:rsidRDefault="00BA6E1A" w:rsidP="00191436">
      <w:pPr>
        <w:jc w:val="both"/>
      </w:pPr>
      <w:r>
        <w:t>Con riferimento alle aree in cui si sono verificati eventi corruttivi, la tabella che segue indica se nel documento unitario che tiene luogo del PTPC o nella sezione apposita del MOG erano state previste misure di prevenzione della Corruzione:</w:t>
      </w:r>
    </w:p>
    <w:p w:rsidR="00BA6E1A" w:rsidRDefault="00BA6E1A" w:rsidP="00BA6E1A"/>
    <w:p w:rsidR="00BA6E1A" w:rsidRDefault="00BA6E1A" w:rsidP="00BA6E1A">
      <w:pPr>
        <w:pStyle w:val="Didascalia"/>
        <w:keepNext/>
        <w:jc w:val="center"/>
      </w:pPr>
      <w:r>
        <w:t xml:space="preserve">Tabella </w:t>
      </w:r>
      <w:fldSimple w:instr=" SEQ Tabella \* ARABIC ">
        <w:r w:rsidR="00D758DE">
          <w:rPr>
            <w:noProof/>
          </w:rPr>
          <w:t>1</w:t>
        </w:r>
      </w:fldSimple>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BA6E1A" w:rsidRPr="007E5878" w:rsidTr="000059EE">
        <w:trPr>
          <w:trHeight w:val="426"/>
          <w:jc w:val="center"/>
        </w:trPr>
        <w:tc>
          <w:tcPr>
            <w:tcW w:w="4390" w:type="dxa"/>
            <w:shd w:val="clear" w:color="auto" w:fill="808080" w:themeFill="background1" w:themeFillShade="80"/>
            <w:noWrap/>
            <w:vAlign w:val="center"/>
            <w:hideMark/>
          </w:tcPr>
          <w:p w:rsidR="00BA6E1A" w:rsidRPr="007E5878" w:rsidRDefault="00BA6E1A" w:rsidP="000059EE">
            <w:pPr>
              <w:jc w:val="center"/>
              <w:rPr>
                <w:rFonts w:ascii="Calibri" w:hAnsi="Calibri"/>
                <w:color w:val="FFFFFF" w:themeColor="background1"/>
                <w:sz w:val="20"/>
              </w:rPr>
            </w:pPr>
            <w:r w:rsidRPr="007E5878">
              <w:rPr>
                <w:rFonts w:ascii="Calibri" w:hAnsi="Calibri"/>
                <w:color w:val="FFFFFF" w:themeColor="background1"/>
                <w:sz w:val="20"/>
              </w:rPr>
              <w:t>Aree di rischio</w:t>
            </w:r>
          </w:p>
        </w:tc>
        <w:tc>
          <w:tcPr>
            <w:tcW w:w="1842" w:type="dxa"/>
            <w:shd w:val="clear" w:color="auto" w:fill="808080" w:themeFill="background1" w:themeFillShade="80"/>
            <w:vAlign w:val="center"/>
            <w:hideMark/>
          </w:tcPr>
          <w:p w:rsidR="00BA6E1A" w:rsidRPr="007E5878" w:rsidRDefault="00BA6E1A" w:rsidP="000059EE">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BA6E1A" w:rsidRPr="007E5878" w:rsidRDefault="00BA6E1A" w:rsidP="000059EE">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837EFA">
        <w:trPr>
          <w:jc w:val="center"/>
        </w:trPr>
        <w:tc>
          <w:tcPr>
            <w:tcW w:w="0" w:type="auto"/>
          </w:tcPr>
          <w:p w:rsidR="00837EFA" w:rsidRDefault="000059EE">
            <w:r>
              <w:t>Nessuna previsione</w:t>
            </w:r>
          </w:p>
        </w:tc>
        <w:tc>
          <w:tcPr>
            <w:tcW w:w="0" w:type="auto"/>
          </w:tcPr>
          <w:p w:rsidR="00837EFA" w:rsidRDefault="00837EFA"/>
        </w:tc>
        <w:tc>
          <w:tcPr>
            <w:tcW w:w="0" w:type="auto"/>
          </w:tcPr>
          <w:p w:rsidR="00837EFA" w:rsidRDefault="00837EFA"/>
        </w:tc>
      </w:tr>
    </w:tbl>
    <w:p w:rsidR="00BA6E1A" w:rsidRDefault="00BA6E1A" w:rsidP="00BA6E1A"/>
    <w:p w:rsidR="00BA6E1A" w:rsidRDefault="00BA6E1A" w:rsidP="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191436" w:rsidRDefault="00BA6E1A" w:rsidP="00BA6E1A">
      <w:r>
        <w:t xml:space="preserve"> -è aumentata la consapevolezza del fenomeno corruttivo</w:t>
      </w:r>
      <w:r>
        <w:br/>
        <w:t xml:space="preserve"> -è aumentata la capacità di scoprire casi di corruzione</w:t>
      </w:r>
      <w:r>
        <w:br/>
        <w:t xml:space="preserve"> -è aumentata la reputazione della società o dell’ente pubblico economico</w:t>
      </w:r>
      <w:r>
        <w:br/>
      </w:r>
    </w:p>
    <w:p w:rsidR="00BA6E1A" w:rsidRDefault="00BA6E1A" w:rsidP="00191436">
      <w:pPr>
        <w:jc w:val="both"/>
      </w:pPr>
      <w:r>
        <w:t>Le misure di prevenzione della corruzione non sono state elaborate in collaborazione con la/le P.A./PP.AA. partecipanti, altre PP.AA., altre società o enti pubblici economici soggetti all'applicazione della disciplina anticorruzione.</w:t>
      </w:r>
    </w:p>
    <w:p w:rsidR="00BA6E1A" w:rsidRDefault="00BA6E1A" w:rsidP="00BA6E1A"/>
    <w:p w:rsidR="00BA6E1A" w:rsidRDefault="00BA6E1A" w:rsidP="00BA6E1A">
      <w:pPr>
        <w:pStyle w:val="Titolo1"/>
      </w:pPr>
      <w:bookmarkStart w:id="24" w:name="_Toc30464098"/>
      <w:r>
        <w:t>SEZIONE 6</w:t>
      </w:r>
      <w:r w:rsidRPr="00995656">
        <w:t xml:space="preserve">. </w:t>
      </w:r>
      <w:r>
        <w:t>MONITORAGGIO ALTRE MISURE</w:t>
      </w:r>
      <w:bookmarkEnd w:id="24"/>
      <w:r w:rsidRPr="00995656">
        <w:t xml:space="preserve"> </w:t>
      </w:r>
    </w:p>
    <w:p w:rsidR="00233140" w:rsidRDefault="00BA6E1A" w:rsidP="00233140">
      <w:pPr>
        <w:jc w:val="both"/>
      </w:pPr>
      <w:r>
        <w:t>Non è stata effettuata la rotazione degli incarichi di arbitrato.</w:t>
      </w:r>
    </w:p>
    <w:p w:rsidR="00233140" w:rsidRDefault="00BA6E1A" w:rsidP="00233140">
      <w:pPr>
        <w:jc w:val="both"/>
      </w:pPr>
      <w: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p>
    <w:p w:rsidR="00BA6E1A" w:rsidRDefault="00BA6E1A" w:rsidP="00BA6E1A">
      <w:pPr>
        <w:pStyle w:val="Titolo1"/>
      </w:pPr>
      <w:bookmarkStart w:id="25" w:name="_Toc30464099"/>
      <w:r>
        <w:t>SEZIONE 7</w:t>
      </w:r>
      <w:r w:rsidRPr="00995656">
        <w:t xml:space="preserve">. </w:t>
      </w:r>
      <w:r>
        <w:t>MONITORAGGIO PROCEDIMENTI PENALI</w:t>
      </w:r>
      <w:bookmarkEnd w:id="25"/>
      <w:r w:rsidRPr="00995656">
        <w:t xml:space="preserve"> </w:t>
      </w:r>
    </w:p>
    <w:p w:rsidR="00BA6E1A" w:rsidRDefault="00BA6E1A" w:rsidP="007554C8">
      <w:pPr>
        <w:jc w:val="both"/>
      </w:pPr>
      <w:r>
        <w:t>Non ci sono state denunce a carico di dipendenti dell'amministrazione nell'anno di riferimento delle misure di prevenzione della corruzione in esame.</w:t>
      </w:r>
    </w:p>
    <w:p w:rsidR="00BA6E1A" w:rsidRDefault="00BA6E1A" w:rsidP="00BA6E1A">
      <w:r w:rsidRPr="000E4775">
        <w:t>Non sono stati avviati procedimenti penali a carico di dipendenti della società o dell’ente nell'anno di riferimento delle misure di prevenzione della corruzione in esame.</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7554C8">
        <w:rPr>
          <w:b/>
          <w:bCs/>
          <w:color w:val="2F5496" w:themeColor="accent1" w:themeShade="BF"/>
        </w:rPr>
        <w:t xml:space="preserve"> ---</w:t>
      </w:r>
    </w:p>
    <w:p w:rsidR="00BA6E1A" w:rsidRDefault="00BA6E1A" w:rsidP="00BA6E1A"/>
    <w:p w:rsidR="00BA6E1A" w:rsidRDefault="00BA6E1A" w:rsidP="00BA6E1A">
      <w:pPr>
        <w:pStyle w:val="Titolo1"/>
      </w:pPr>
      <w:bookmarkStart w:id="26" w:name="_Toc30464100"/>
      <w:r>
        <w:t>SEZIONE 8</w:t>
      </w:r>
      <w:r w:rsidRPr="00995656">
        <w:t xml:space="preserve">. </w:t>
      </w:r>
      <w:r>
        <w:t>MONITORAGGIO PROCEDIMENTI DISCIPLINARI</w:t>
      </w:r>
      <w:bookmarkEnd w:id="26"/>
      <w:r w:rsidRPr="00995656">
        <w:t xml:space="preserve"> </w:t>
      </w:r>
    </w:p>
    <w:p w:rsidR="00BA6E1A" w:rsidRDefault="00BA6E1A" w:rsidP="006F3B58">
      <w:pPr>
        <w:jc w:val="both"/>
      </w:pPr>
      <w:r w:rsidRPr="00802DF0">
        <w:t>Non sono stati avviati procedimenti disciplinari riconducibili a fenomeni corruttivi (in senso ampio, non solo per fatti penalmente rilevanti) a carico dei dipendenti della società o dell’ente pubblico economico.</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6F3B58">
        <w:rPr>
          <w:b/>
          <w:bCs/>
          <w:color w:val="2F5496" w:themeColor="accent1" w:themeShade="BF"/>
        </w:rPr>
        <w:t xml:space="preserve"> ---</w:t>
      </w:r>
    </w:p>
    <w:p w:rsidR="00153F05" w:rsidRDefault="00153F05">
      <w:pPr>
        <w:spacing w:after="160" w:line="259" w:lineRule="auto"/>
        <w:contextualSpacing w:val="0"/>
      </w:pPr>
      <w:r>
        <w:br w:type="page"/>
      </w:r>
    </w:p>
    <w:p w:rsidR="00BA6E1A" w:rsidRPr="00B50D70" w:rsidRDefault="00BA6E1A" w:rsidP="00BA6E1A">
      <w:pPr>
        <w:pStyle w:val="Titolo1"/>
      </w:pPr>
      <w:bookmarkStart w:id="27" w:name="_Toc30464101"/>
      <w:r>
        <w:lastRenderedPageBreak/>
        <w:t>SEZIONE 9</w:t>
      </w:r>
      <w:r w:rsidRPr="00995656">
        <w:t xml:space="preserve">. </w:t>
      </w:r>
      <w:r>
        <w:t>CONSIDERAZIONI GENERALI</w:t>
      </w:r>
      <w:bookmarkEnd w:id="27"/>
      <w:r w:rsidRPr="00995656">
        <w:t xml:space="preserve"> </w:t>
      </w:r>
    </w:p>
    <w:p w:rsidR="006F3B58" w:rsidRDefault="00BA6E1A" w:rsidP="006F3B58">
      <w:pPr>
        <w:jc w:val="both"/>
      </w:pPr>
      <w:r>
        <w:t xml:space="preserve">Si ritiene che lo stato di attuazione delle misure di prevenzione della corruzione sia Buono, per tali ragioni: </w:t>
      </w:r>
    </w:p>
    <w:p w:rsidR="006F3B58" w:rsidRPr="006F3B58" w:rsidRDefault="00BA6E1A" w:rsidP="006F3B58">
      <w:pPr>
        <w:pStyle w:val="Paragrafoelenco"/>
        <w:numPr>
          <w:ilvl w:val="0"/>
          <w:numId w:val="21"/>
        </w:numPr>
        <w:jc w:val="both"/>
        <w:rPr>
          <w:rFonts w:asciiTheme="minorHAnsi" w:hAnsiTheme="minorHAnsi" w:cstheme="minorHAnsi"/>
        </w:rPr>
      </w:pPr>
      <w:r w:rsidRPr="006F3B58">
        <w:rPr>
          <w:rFonts w:asciiTheme="minorHAnsi" w:hAnsiTheme="minorHAnsi" w:cstheme="minorHAnsi"/>
        </w:rPr>
        <w:t xml:space="preserve">Elevata diffusione della documentazione e delle procedure. </w:t>
      </w:r>
    </w:p>
    <w:p w:rsidR="006F3B58" w:rsidRPr="006F3B58" w:rsidRDefault="00BA6E1A" w:rsidP="006F3B58">
      <w:pPr>
        <w:pStyle w:val="Paragrafoelenco"/>
        <w:numPr>
          <w:ilvl w:val="0"/>
          <w:numId w:val="21"/>
        </w:numPr>
        <w:jc w:val="both"/>
        <w:rPr>
          <w:rFonts w:asciiTheme="minorHAnsi" w:hAnsiTheme="minorHAnsi" w:cstheme="minorHAnsi"/>
        </w:rPr>
      </w:pPr>
      <w:r w:rsidRPr="006F3B58">
        <w:rPr>
          <w:rFonts w:asciiTheme="minorHAnsi" w:hAnsiTheme="minorHAnsi" w:cstheme="minorHAnsi"/>
        </w:rPr>
        <w:t>Aumentata consapevolezza dei dipendenti circa i rischi e la condivisione delle misure del Codice di comportamento</w:t>
      </w:r>
    </w:p>
    <w:p w:rsidR="006F3B58" w:rsidRDefault="00BA6E1A" w:rsidP="006F3B58">
      <w:pPr>
        <w:jc w:val="both"/>
      </w:pPr>
      <w:r>
        <w:t>Si ritiene che l’efficacia complessiva della strategia di prevenzione della corruzione (definita attraverso una valutazione sintetica) con particolare riferimento alle misure previste e attuate sia Idone</w:t>
      </w:r>
      <w:r w:rsidR="006F3B58">
        <w:t>a</w:t>
      </w:r>
      <w:r>
        <w:t xml:space="preserve">, per tali ragioni: </w:t>
      </w:r>
    </w:p>
    <w:p w:rsidR="006F3B58" w:rsidRPr="006F3B58" w:rsidRDefault="00BA6E1A" w:rsidP="006F3B58">
      <w:pPr>
        <w:pStyle w:val="Paragrafoelenco"/>
        <w:numPr>
          <w:ilvl w:val="0"/>
          <w:numId w:val="21"/>
        </w:numPr>
        <w:jc w:val="both"/>
        <w:rPr>
          <w:rFonts w:asciiTheme="minorHAnsi" w:hAnsiTheme="minorHAnsi" w:cstheme="minorHAnsi"/>
        </w:rPr>
      </w:pPr>
      <w:r w:rsidRPr="006F3B58">
        <w:rPr>
          <w:rFonts w:asciiTheme="minorHAnsi" w:hAnsiTheme="minorHAnsi" w:cstheme="minorHAnsi"/>
        </w:rPr>
        <w:t xml:space="preserve">Le misure adottate si ritengono adeguate ai processi e alle attività aziendali, tenuto conto dei volumi di investimento, </w:t>
      </w:r>
      <w:proofErr w:type="gramStart"/>
      <w:r w:rsidRPr="006F3B58">
        <w:rPr>
          <w:rFonts w:asciiTheme="minorHAnsi" w:hAnsiTheme="minorHAnsi" w:cstheme="minorHAnsi"/>
        </w:rPr>
        <w:t>spesa  e</w:t>
      </w:r>
      <w:proofErr w:type="gramEnd"/>
      <w:r w:rsidRPr="006F3B58">
        <w:rPr>
          <w:rFonts w:asciiTheme="minorHAnsi" w:hAnsiTheme="minorHAnsi" w:cstheme="minorHAnsi"/>
        </w:rPr>
        <w:t xml:space="preserve"> di ricavo aziendali</w:t>
      </w:r>
    </w:p>
    <w:p w:rsidR="006F3B58" w:rsidRDefault="00BA6E1A" w:rsidP="006F3B58">
      <w:pPr>
        <w:jc w:val="both"/>
      </w:pPr>
      <w:r>
        <w:t>Si ritiene che l'esercizio del ruolo di impulso e coordinamento del RPCT rispetto alla messa in atto del processo di gestione del rischio (definito attraverso una valutazione sintetica) sia stato Idoneo, per tali ragioni:</w:t>
      </w:r>
    </w:p>
    <w:p w:rsidR="00BA6E1A" w:rsidRPr="006F3B58" w:rsidRDefault="00BA6E1A" w:rsidP="006F3B58">
      <w:pPr>
        <w:pStyle w:val="Paragrafoelenco"/>
        <w:numPr>
          <w:ilvl w:val="0"/>
          <w:numId w:val="21"/>
        </w:numPr>
        <w:jc w:val="both"/>
        <w:rPr>
          <w:rFonts w:asciiTheme="minorHAnsi" w:hAnsiTheme="minorHAnsi" w:cstheme="minorHAnsi"/>
        </w:rPr>
      </w:pPr>
      <w:r w:rsidRPr="006F3B58">
        <w:rPr>
          <w:rFonts w:asciiTheme="minorHAnsi" w:hAnsiTheme="minorHAnsi" w:cstheme="minorHAnsi"/>
        </w:rPr>
        <w:t>Il ruolo di RPCT è assunto dal Direttore che dispone - nel ruolo di datore di lavoro e responsabile di tutto il personale - dei poteri di indirizzo, organizzazione e sanzionatori, complementari alle attività di impulso per la prevenzione della corruzione</w:t>
      </w:r>
    </w:p>
    <w:p w:rsidR="00BA6E1A" w:rsidRPr="00B60C1D" w:rsidRDefault="00BA6E1A" w:rsidP="00BA6E1A"/>
    <w:p w:rsidR="00BA6E1A" w:rsidRDefault="006B0ECE" w:rsidP="00BA6E1A">
      <w:pPr>
        <w:pStyle w:val="Titolo1"/>
      </w:pPr>
      <w:bookmarkStart w:id="28" w:name="_Toc30464102"/>
      <w:r>
        <w:t>SEZIONE 10</w:t>
      </w:r>
      <w:r w:rsidR="00BA6E1A">
        <w:t>. MONITORAGGIO MISURE SPECIFICHE</w:t>
      </w:r>
      <w:bookmarkEnd w:id="28"/>
    </w:p>
    <w:p w:rsidR="00BA6E1A" w:rsidRDefault="00BA6E1A" w:rsidP="00BA6E1A"/>
    <w:p w:rsidR="00BA6E1A" w:rsidRPr="006B0ECE" w:rsidRDefault="006B0ECE" w:rsidP="00BA6E1A">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rsidR="00BA6E1A" w:rsidRDefault="00BA6E1A" w:rsidP="00BA6E1A"/>
    <w:p w:rsidR="00BA6E1A" w:rsidRDefault="00BA6E1A" w:rsidP="00F45FAF">
      <w:pPr>
        <w:pStyle w:val="Titolo2"/>
        <w:numPr>
          <w:ilvl w:val="1"/>
          <w:numId w:val="16"/>
        </w:numPr>
        <w:pBdr>
          <w:bottom w:val="single" w:sz="4" w:space="1" w:color="auto"/>
        </w:pBdr>
        <w:spacing w:before="40" w:after="0"/>
        <w:contextualSpacing w:val="0"/>
      </w:pPr>
      <w:bookmarkStart w:id="29" w:name="_Toc30464103"/>
      <w:r>
        <w:t>Misure specifiche di controllo</w:t>
      </w:r>
      <w:bookmarkEnd w:id="29"/>
    </w:p>
    <w:p w:rsidR="00BA6E1A" w:rsidRDefault="00BA6E1A" w:rsidP="00BA6E1A">
      <w:r>
        <w:t>Non sono state programmate misure specifiche di controllo.</w:t>
      </w:r>
    </w:p>
    <w:p w:rsidR="00BA6E1A" w:rsidRDefault="00BA6E1A" w:rsidP="00BA6E1A">
      <w:r w:rsidRPr="00E31EA8">
        <w:rPr>
          <w:b/>
          <w:bCs/>
          <w:color w:val="2F5496" w:themeColor="accent1" w:themeShade="BF"/>
        </w:rPr>
        <w:t>Note del RPCT:</w:t>
      </w:r>
      <w:r w:rsidR="00153F05">
        <w:rPr>
          <w:b/>
          <w:bCs/>
          <w:color w:val="2F5496" w:themeColor="accent1" w:themeShade="BF"/>
        </w:rPr>
        <w:t xml:space="preserve"> ---</w:t>
      </w:r>
    </w:p>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0" w:name="_Toc30464104"/>
      <w:r>
        <w:t>Misure specifiche di trasparenza</w:t>
      </w:r>
      <w:bookmarkEnd w:id="30"/>
    </w:p>
    <w:p w:rsidR="00BA6E1A" w:rsidRDefault="00BA6E1A" w:rsidP="00BA6E1A">
      <w:r>
        <w:t>Non sono state programmate misure specifiche di trasparenza.</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153F05">
        <w:rPr>
          <w:b/>
          <w:bCs/>
          <w:color w:val="2F5496" w:themeColor="accent1" w:themeShade="BF"/>
        </w:rPr>
        <w:t xml:space="preserve"> ---</w:t>
      </w:r>
    </w:p>
    <w:p w:rsidR="00BA6E1A" w:rsidRDefault="00BA6E1A" w:rsidP="00BA6E1A"/>
    <w:p w:rsidR="00BA6E1A" w:rsidRPr="00B50D70" w:rsidRDefault="00BA6E1A" w:rsidP="00BA6E1A">
      <w:pPr>
        <w:pStyle w:val="Titolo2"/>
        <w:numPr>
          <w:ilvl w:val="1"/>
          <w:numId w:val="16"/>
        </w:numPr>
        <w:pBdr>
          <w:bottom w:val="single" w:sz="4" w:space="1" w:color="auto"/>
        </w:pBdr>
        <w:spacing w:before="40" w:after="0"/>
        <w:contextualSpacing w:val="0"/>
      </w:pPr>
      <w:bookmarkStart w:id="31" w:name="_Toc30464105"/>
      <w:r>
        <w:t xml:space="preserve">Misure specifiche di </w:t>
      </w:r>
      <w:r w:rsidRPr="00DC0DEB">
        <w:t>definizione e promozione dell’etica e di standard di comportamento</w:t>
      </w:r>
      <w:bookmarkEnd w:id="31"/>
    </w:p>
    <w:p w:rsidR="00BA6E1A" w:rsidRDefault="00BA6E1A" w:rsidP="00BA6E1A">
      <w:r w:rsidRPr="00B256E4">
        <w:t>Non sono state programmate misure specifiche di definizione e promozione dell’etica e di standard di comportamento.</w:t>
      </w:r>
      <w:r w:rsidR="00153F05">
        <w:t xml:space="preserve"> </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153F05">
        <w:rPr>
          <w:b/>
          <w:bCs/>
          <w:color w:val="2F5496" w:themeColor="accent1" w:themeShade="BF"/>
        </w:rPr>
        <w:t xml:space="preserve"> ---</w:t>
      </w:r>
    </w:p>
    <w:p w:rsidR="00153F05" w:rsidRDefault="00153F05">
      <w:pPr>
        <w:spacing w:after="160" w:line="259" w:lineRule="auto"/>
        <w:contextualSpacing w:val="0"/>
      </w:pPr>
      <w:r>
        <w:br w:type="page"/>
      </w:r>
    </w:p>
    <w:p w:rsidR="00BA6E1A" w:rsidRDefault="00BA6E1A" w:rsidP="00BA6E1A">
      <w:pPr>
        <w:pStyle w:val="Titolo2"/>
        <w:numPr>
          <w:ilvl w:val="1"/>
          <w:numId w:val="16"/>
        </w:numPr>
        <w:pBdr>
          <w:bottom w:val="single" w:sz="4" w:space="1" w:color="auto"/>
        </w:pBdr>
        <w:spacing w:before="40" w:after="0"/>
        <w:contextualSpacing w:val="0"/>
      </w:pPr>
      <w:bookmarkStart w:id="32" w:name="_Toc30464106"/>
      <w:r>
        <w:lastRenderedPageBreak/>
        <w:t>Misure specifiche di regolamentazione</w:t>
      </w:r>
      <w:bookmarkEnd w:id="32"/>
    </w:p>
    <w:p w:rsidR="00153F05" w:rsidRPr="00153F05" w:rsidRDefault="00BA6E1A" w:rsidP="00153F05">
      <w:pPr>
        <w:jc w:val="both"/>
        <w:rPr>
          <w:b/>
          <w:bCs/>
        </w:rPr>
      </w:pPr>
      <w:r w:rsidRPr="00153F05">
        <w:rPr>
          <w:b/>
          <w:bCs/>
        </w:rPr>
        <w:t>- AREA DI RISCHIO: B. Provvedimenti ampliativi della sfera giuridica senza effetto economico diretto ed immediato (es. autorizzazioni e concessioni, etc.)</w:t>
      </w:r>
    </w:p>
    <w:p w:rsidR="00153F05" w:rsidRDefault="00BA6E1A" w:rsidP="00153F05">
      <w:pPr>
        <w:jc w:val="both"/>
      </w:pPr>
      <w:r>
        <w:t>Con riferimento all’attuazione delle misure specifiche di regolamentazione, nell’anno in corso, si evidenziano i risultati illustrati nella figura che segue:</w:t>
      </w:r>
    </w:p>
    <w:p w:rsidR="00BA6E1A" w:rsidRDefault="00BA6E1A" w:rsidP="00153F05">
      <w:pPr>
        <w:jc w:val="both"/>
      </w:pPr>
    </w:p>
    <w:p w:rsidR="00BA6E1A" w:rsidRDefault="00BA6E1A" w:rsidP="00265BA8">
      <w:pPr>
        <w:pStyle w:val="Immagine"/>
        <w:framePr w:wrap="notBeside"/>
      </w:pPr>
      <w:r>
        <w:rPr>
          <w:noProof/>
        </w:rPr>
        <w:drawing>
          <wp:inline distT="0" distB="0" distL="0" distR="0">
            <wp:extent cx="4591050" cy="291465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4591050" cy="2914650"/>
                    </a:xfrm>
                    <a:prstGeom prst="rect">
                      <a:avLst/>
                    </a:prstGeom>
                  </pic:spPr>
                </pic:pic>
              </a:graphicData>
            </a:graphic>
          </wp:inline>
        </w:drawing>
      </w:r>
    </w:p>
    <w:p w:rsidR="00BA6E1A" w:rsidRDefault="00BA6E1A" w:rsidP="00BA6E1A">
      <w:r>
        <w:t xml:space="preserve">In particolare, per quanto riguarda le misure specifiche di regolamentazione non attuate si evidenzia che </w:t>
      </w:r>
    </w:p>
    <w:p w:rsidR="00BA6E1A" w:rsidRPr="00153F05" w:rsidRDefault="00BA6E1A" w:rsidP="00BA6E1A">
      <w:pPr>
        <w:rPr>
          <w:b/>
          <w:bCs/>
        </w:rPr>
      </w:pPr>
      <w:r w:rsidRPr="00153F05">
        <w:rPr>
          <w:b/>
          <w:bCs/>
        </w:rPr>
        <w:t>MISURA REGOLAMENTAZIONE 1</w:t>
      </w:r>
      <w:r w:rsidRPr="00153F05">
        <w:rPr>
          <w:b/>
          <w:bCs/>
        </w:rPr>
        <w:br/>
      </w:r>
      <w:r>
        <w:t>Area di rischio: B. Provvedimenti ampliativi della sfera giuridica senza effetto economico diretto ed immediato (es. autorizzazioni e concessioni, etc.)</w:t>
      </w:r>
      <w:r>
        <w:br/>
      </w:r>
      <w:r w:rsidRPr="00153F05">
        <w:rPr>
          <w:b/>
          <w:bCs/>
        </w:rPr>
        <w:t>Misura: Revisione criteri di assegnazione locali con contratto di comodato</w:t>
      </w:r>
      <w:r w:rsidRPr="00153F05">
        <w:rPr>
          <w:b/>
          <w:bCs/>
        </w:rPr>
        <w:br/>
        <w:t>La misura: È stata attuata</w:t>
      </w:r>
    </w:p>
    <w:p w:rsidR="00153F05" w:rsidRDefault="00153F05" w:rsidP="00BA6E1A"/>
    <w:p w:rsidR="00BA6E1A" w:rsidRDefault="00BA6E1A" w:rsidP="00BA6E1A">
      <w:r w:rsidRPr="00153F05">
        <w:rPr>
          <w:b/>
          <w:bCs/>
        </w:rPr>
        <w:t xml:space="preserve">- AREA DI RISCHIO: D. Contratti pubblici </w:t>
      </w:r>
      <w:r w:rsidRPr="00153F05">
        <w:rPr>
          <w:b/>
          <w:bCs/>
        </w:rPr>
        <w:br/>
      </w:r>
      <w:r>
        <w:t>Con riferimento all’attuazione delle misure specifiche di regolamentazione, nell’anno in corso, si evidenziano i risultati illustrati nella figura che segue:</w:t>
      </w:r>
      <w:r>
        <w:br/>
      </w:r>
    </w:p>
    <w:p w:rsidR="00BA6E1A" w:rsidRDefault="00BA6E1A" w:rsidP="00265BA8">
      <w:pPr>
        <w:pStyle w:val="Immagine"/>
        <w:framePr w:wrap="notBeside"/>
      </w:pPr>
      <w:r>
        <w:rPr>
          <w:noProof/>
        </w:rPr>
        <w:lastRenderedPageBreak/>
        <w:drawing>
          <wp:inline distT="0" distB="0" distL="0" distR="0">
            <wp:extent cx="4476750" cy="2809875"/>
            <wp:effectExtent l="0" t="0" r="0" b="9525"/>
            <wp:docPr id="6" name="Drawing 5" descr="rId15"/>
            <wp:cNvGraphicFramePr/>
            <a:graphic xmlns:a="http://schemas.openxmlformats.org/drawingml/2006/main">
              <a:graphicData uri="http://schemas.openxmlformats.org/drawingml/2006/picture">
                <pic:pic xmlns:pic="http://schemas.openxmlformats.org/drawingml/2006/picture">
                  <pic:nvPicPr>
                    <pic:cNvPr id="0" name="Picture 5" descr="rId15"/>
                    <pic:cNvPicPr>
                      <a:picLocks noChangeAspect="1"/>
                    </pic:cNvPicPr>
                  </pic:nvPicPr>
                  <pic:blipFill>
                    <a:blip r:embed="rId12"/>
                    <a:stretch>
                      <a:fillRect/>
                    </a:stretch>
                  </pic:blipFill>
                  <pic:spPr>
                    <a:xfrm>
                      <a:off x="0" y="0"/>
                      <a:ext cx="4476750" cy="2809875"/>
                    </a:xfrm>
                    <a:prstGeom prst="rect">
                      <a:avLst/>
                    </a:prstGeom>
                  </pic:spPr>
                </pic:pic>
              </a:graphicData>
            </a:graphic>
          </wp:inline>
        </w:drawing>
      </w:r>
    </w:p>
    <w:p w:rsidR="00BA6E1A" w:rsidRDefault="00BA6E1A" w:rsidP="00BA6E1A">
      <w:r>
        <w:t xml:space="preserve">In particolare, per quanto riguarda le misure specifiche di regolamentazione non attuate si evidenzia che </w:t>
      </w:r>
    </w:p>
    <w:p w:rsidR="00BA6E1A" w:rsidRPr="00153F05" w:rsidRDefault="00BA6E1A" w:rsidP="00BA6E1A">
      <w:pPr>
        <w:rPr>
          <w:b/>
          <w:bCs/>
        </w:rPr>
      </w:pPr>
      <w:r w:rsidRPr="00153F05">
        <w:rPr>
          <w:b/>
          <w:bCs/>
        </w:rPr>
        <w:t>MISURA REGOLAMENTAZIONE 1</w:t>
      </w:r>
      <w:r w:rsidRPr="00153F05">
        <w:rPr>
          <w:b/>
          <w:bCs/>
        </w:rPr>
        <w:br/>
      </w:r>
      <w:r w:rsidRPr="00153F05">
        <w:t xml:space="preserve">Area di rischio: D. Contratti pubblici </w:t>
      </w:r>
      <w:r w:rsidRPr="00153F05">
        <w:br/>
      </w:r>
      <w:r w:rsidRPr="00153F05">
        <w:rPr>
          <w:b/>
          <w:bCs/>
        </w:rPr>
        <w:t>Misura: Revisione regolamento interno contratti e spese in economia</w:t>
      </w:r>
      <w:r w:rsidRPr="00153F05">
        <w:rPr>
          <w:b/>
          <w:bCs/>
        </w:rPr>
        <w:br/>
      </w:r>
      <w:r>
        <w:t>La misura: Non è stata attuata</w:t>
      </w:r>
      <w:r>
        <w:br/>
        <w:t>In particolare:</w:t>
      </w:r>
      <w:r>
        <w:br/>
      </w:r>
      <w:r w:rsidRPr="00153F05">
        <w:rPr>
          <w:b/>
          <w:bCs/>
        </w:rPr>
        <w:t xml:space="preserve"> - La misura è attualmente in corso di adozione</w:t>
      </w:r>
    </w:p>
    <w:p w:rsidR="00BA6E1A" w:rsidRDefault="00BA6E1A" w:rsidP="00BA6E1A"/>
    <w:p w:rsidR="00BA6E1A" w:rsidRPr="00E31EA8" w:rsidRDefault="00BA6E1A" w:rsidP="00BA6E1A">
      <w:pPr>
        <w:rPr>
          <w:b/>
          <w:bCs/>
          <w:color w:val="2F5496" w:themeColor="accent1" w:themeShade="BF"/>
        </w:rPr>
      </w:pPr>
      <w:r w:rsidRPr="00E31EA8">
        <w:rPr>
          <w:b/>
          <w:bCs/>
          <w:color w:val="2F5496" w:themeColor="accent1" w:themeShade="BF"/>
        </w:rPr>
        <w:t>Note del RPCT:</w:t>
      </w:r>
      <w:r w:rsidR="00153F05">
        <w:rPr>
          <w:b/>
          <w:bCs/>
          <w:color w:val="2F5496" w:themeColor="accent1" w:themeShade="BF"/>
        </w:rPr>
        <w:t xml:space="preserve"> Proposta di </w:t>
      </w:r>
      <w:r w:rsidR="00411DA0">
        <w:rPr>
          <w:b/>
          <w:bCs/>
          <w:color w:val="2F5496" w:themeColor="accent1" w:themeShade="BF"/>
        </w:rPr>
        <w:t>regolamento inviata</w:t>
      </w:r>
      <w:r w:rsidR="00153F05">
        <w:rPr>
          <w:b/>
          <w:bCs/>
          <w:color w:val="2F5496" w:themeColor="accent1" w:themeShade="BF"/>
        </w:rPr>
        <w:t xml:space="preserve"> al </w:t>
      </w:r>
      <w:proofErr w:type="spellStart"/>
      <w:r w:rsidR="00153F05">
        <w:rPr>
          <w:b/>
          <w:bCs/>
          <w:color w:val="2F5496" w:themeColor="accent1" w:themeShade="BF"/>
        </w:rPr>
        <w:t>CdA</w:t>
      </w:r>
      <w:proofErr w:type="spellEnd"/>
      <w:r w:rsidR="00153F05">
        <w:rPr>
          <w:b/>
          <w:bCs/>
          <w:color w:val="2F5496" w:themeColor="accent1" w:themeShade="BF"/>
        </w:rPr>
        <w:t xml:space="preserve"> per la seduta del 30 gennaio 2020</w:t>
      </w:r>
    </w:p>
    <w:p w:rsidR="00BA6E1A" w:rsidRDefault="00BA6E1A" w:rsidP="00BA6E1A"/>
    <w:p w:rsidR="00BA6E1A" w:rsidRDefault="00BA6E1A" w:rsidP="00BA6E1A">
      <w:pPr>
        <w:pStyle w:val="Titolo2"/>
        <w:numPr>
          <w:ilvl w:val="1"/>
          <w:numId w:val="16"/>
        </w:numPr>
        <w:pBdr>
          <w:bottom w:val="single" w:sz="4" w:space="1" w:color="auto"/>
        </w:pBdr>
        <w:spacing w:before="40" w:after="0"/>
        <w:contextualSpacing w:val="0"/>
      </w:pPr>
      <w:bookmarkStart w:id="33" w:name="_Toc30464107"/>
      <w:r w:rsidRPr="00494FF8">
        <w:t>Misure</w:t>
      </w:r>
      <w:r>
        <w:t xml:space="preserve"> specifiche di semplificazione</w:t>
      </w:r>
      <w:bookmarkEnd w:id="33"/>
    </w:p>
    <w:p w:rsidR="00BA6E1A" w:rsidRDefault="00BA6E1A" w:rsidP="00BA6E1A">
      <w:r>
        <w:t>Non sono state programmate misure specifiche di semplificazione.</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153F05">
        <w:rPr>
          <w:b/>
          <w:bCs/>
          <w:color w:val="2F5496" w:themeColor="accent1" w:themeShade="BF"/>
        </w:rPr>
        <w:t xml:space="preserve"> ---</w:t>
      </w:r>
    </w:p>
    <w:p w:rsidR="00BA6E1A" w:rsidRDefault="00BA6E1A" w:rsidP="00BA6E1A"/>
    <w:p w:rsidR="00BA6E1A" w:rsidRPr="00B50D70" w:rsidRDefault="00BA6E1A" w:rsidP="00494FF8">
      <w:pPr>
        <w:pStyle w:val="Titolo2"/>
        <w:numPr>
          <w:ilvl w:val="1"/>
          <w:numId w:val="16"/>
        </w:numPr>
        <w:pBdr>
          <w:bottom w:val="single" w:sz="4" w:space="1" w:color="auto"/>
        </w:pBdr>
      </w:pPr>
      <w:bookmarkStart w:id="34" w:name="_Toc30464108"/>
      <w:r>
        <w:t>Misure specifiche di formazione</w:t>
      </w:r>
      <w:bookmarkEnd w:id="34"/>
    </w:p>
    <w:p w:rsidR="00BA6E1A" w:rsidRDefault="00BA6E1A" w:rsidP="00BA6E1A">
      <w:r>
        <w:t>Non sono state programmate misure specifiche di formazione.</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153F05">
        <w:rPr>
          <w:b/>
          <w:bCs/>
          <w:color w:val="2F5496" w:themeColor="accent1" w:themeShade="BF"/>
        </w:rPr>
        <w:t xml:space="preserve"> </w:t>
      </w:r>
      <w:r w:rsidR="00411DA0">
        <w:rPr>
          <w:b/>
          <w:bCs/>
          <w:color w:val="2F5496" w:themeColor="accent1" w:themeShade="BF"/>
        </w:rPr>
        <w:t>nuove misure in via di introduzione con il PTPCT 2020-2022</w:t>
      </w:r>
    </w:p>
    <w:p w:rsidR="00BA6E1A" w:rsidRDefault="00BA6E1A" w:rsidP="00BA6E1A"/>
    <w:p w:rsidR="00BA6E1A" w:rsidRPr="00B50D70" w:rsidRDefault="00BA6E1A" w:rsidP="00494FF8">
      <w:pPr>
        <w:pStyle w:val="Titolo2"/>
        <w:numPr>
          <w:ilvl w:val="1"/>
          <w:numId w:val="17"/>
        </w:numPr>
        <w:pBdr>
          <w:bottom w:val="single" w:sz="4" w:space="1" w:color="auto"/>
        </w:pBdr>
        <w:spacing w:before="40" w:after="0"/>
        <w:contextualSpacing w:val="0"/>
      </w:pPr>
      <w:bookmarkStart w:id="35" w:name="_Toc30460080"/>
      <w:bookmarkStart w:id="36" w:name="_Toc30460131"/>
      <w:bookmarkStart w:id="37" w:name="_Toc30464109"/>
      <w:bookmarkEnd w:id="35"/>
      <w:bookmarkEnd w:id="36"/>
      <w:r>
        <w:t>Misure specifiche di rotazione</w:t>
      </w:r>
      <w:bookmarkEnd w:id="37"/>
    </w:p>
    <w:p w:rsidR="00BA6E1A" w:rsidRPr="0064250C" w:rsidRDefault="00BA6E1A" w:rsidP="00BA6E1A">
      <w:pPr>
        <w:rPr>
          <w:bCs/>
        </w:rPr>
      </w:pPr>
      <w:r w:rsidRPr="0064250C">
        <w:rPr>
          <w:bCs/>
        </w:rPr>
        <w:t>Non sono state programmate misure specifiche di rotazione.</w:t>
      </w:r>
    </w:p>
    <w:p w:rsidR="00BA6E1A" w:rsidRPr="00E31EA8" w:rsidRDefault="00BA6E1A" w:rsidP="00BA6E1A">
      <w:pPr>
        <w:rPr>
          <w:b/>
          <w:bCs/>
          <w:color w:val="2F5496" w:themeColor="accent1" w:themeShade="BF"/>
        </w:rPr>
      </w:pPr>
      <w:r w:rsidRPr="00E31EA8">
        <w:rPr>
          <w:b/>
          <w:bCs/>
          <w:color w:val="2F5496" w:themeColor="accent1" w:themeShade="BF"/>
        </w:rPr>
        <w:t>Note del RPCT:</w:t>
      </w:r>
      <w:r w:rsidR="00411DA0">
        <w:rPr>
          <w:b/>
          <w:bCs/>
          <w:color w:val="2F5496" w:themeColor="accent1" w:themeShade="BF"/>
        </w:rPr>
        <w:t xml:space="preserve"> </w:t>
      </w:r>
      <w:r w:rsidR="00411DA0">
        <w:rPr>
          <w:b/>
          <w:bCs/>
          <w:color w:val="2F5496" w:themeColor="accent1" w:themeShade="BF"/>
        </w:rPr>
        <w:t>nuove misure in via di introduzione con il PTPCT 2020-2022</w:t>
      </w:r>
    </w:p>
    <w:p w:rsidR="00BA6E1A" w:rsidRDefault="00BA6E1A" w:rsidP="00BA6E1A">
      <w:pPr>
        <w:rPr>
          <w:bCs/>
        </w:rPr>
      </w:pPr>
    </w:p>
    <w:p w:rsidR="00BA6E1A" w:rsidRPr="00B50D70" w:rsidRDefault="00BA6E1A" w:rsidP="00BA6E1A">
      <w:pPr>
        <w:pStyle w:val="Titolo2"/>
        <w:numPr>
          <w:ilvl w:val="1"/>
          <w:numId w:val="17"/>
        </w:numPr>
        <w:pBdr>
          <w:bottom w:val="single" w:sz="4" w:space="1" w:color="auto"/>
        </w:pBdr>
        <w:spacing w:before="40" w:after="0"/>
        <w:contextualSpacing w:val="0"/>
      </w:pPr>
      <w:bookmarkStart w:id="38" w:name="_Toc24966613"/>
      <w:bookmarkStart w:id="39" w:name="_Toc30464110"/>
      <w:r>
        <w:t>Misure specifiche di disciplina del conflitto di interessi</w:t>
      </w:r>
      <w:bookmarkEnd w:id="38"/>
      <w:bookmarkEnd w:id="39"/>
    </w:p>
    <w:p w:rsidR="00BA6E1A" w:rsidRDefault="00BA6E1A" w:rsidP="00BA6E1A">
      <w:r>
        <w:t>Non sono state programmate misure specifiche di disciplina del conflitto di interessi.</w:t>
      </w:r>
    </w:p>
    <w:p w:rsidR="00BA6E1A" w:rsidRDefault="00BA6E1A" w:rsidP="00265BA8">
      <w:pPr>
        <w:pStyle w:val="Immagine"/>
        <w:framePr w:wrap="notBeside"/>
      </w:pPr>
    </w:p>
    <w:p w:rsidR="00BA6E1A" w:rsidRPr="00E31EA8" w:rsidRDefault="00BA6E1A" w:rsidP="00BA6E1A">
      <w:pPr>
        <w:rPr>
          <w:b/>
          <w:bCs/>
          <w:color w:val="2F5496" w:themeColor="accent1" w:themeShade="BF"/>
        </w:rPr>
      </w:pPr>
      <w:r w:rsidRPr="00E31EA8">
        <w:rPr>
          <w:b/>
          <w:bCs/>
          <w:color w:val="2F5496" w:themeColor="accent1" w:themeShade="BF"/>
        </w:rPr>
        <w:t>Note del RPCT:</w:t>
      </w:r>
      <w:r w:rsidR="00411DA0">
        <w:rPr>
          <w:b/>
          <w:bCs/>
          <w:color w:val="2F5496" w:themeColor="accent1" w:themeShade="BF"/>
        </w:rPr>
        <w:t xml:space="preserve"> Misure già disciplinate dal Codice di comportamento A.S.I.S.</w:t>
      </w:r>
    </w:p>
    <w:sectPr w:rsidR="00BA6E1A" w:rsidRPr="00E31EA8">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9EE" w:rsidRDefault="000059EE" w:rsidP="00ED44F7">
      <w:r>
        <w:separator/>
      </w:r>
    </w:p>
  </w:endnote>
  <w:endnote w:type="continuationSeparator" w:id="0">
    <w:p w:rsidR="000059EE" w:rsidRDefault="000059EE"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2957"/>
      <w:docPartObj>
        <w:docPartGallery w:val="Page Numbers (Bottom of Page)"/>
        <w:docPartUnique/>
      </w:docPartObj>
    </w:sdtPr>
    <w:sdtContent>
      <w:p w:rsidR="000059EE" w:rsidRDefault="000059EE">
        <w:pPr>
          <w:pStyle w:val="Pidipagina"/>
          <w:jc w:val="right"/>
        </w:pPr>
        <w:r>
          <w:fldChar w:fldCharType="begin"/>
        </w:r>
        <w:r>
          <w:instrText>PAGE   \* MERGEFORMAT</w:instrText>
        </w:r>
        <w:r>
          <w:fldChar w:fldCharType="separate"/>
        </w:r>
        <w:r>
          <w:rPr>
            <w:noProof/>
          </w:rPr>
          <w:t>3</w:t>
        </w:r>
        <w:r>
          <w:fldChar w:fldCharType="end"/>
        </w:r>
      </w:p>
    </w:sdtContent>
  </w:sdt>
  <w:p w:rsidR="000059EE" w:rsidRDefault="000059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9EE" w:rsidRDefault="000059EE" w:rsidP="00ED44F7">
      <w:r>
        <w:separator/>
      </w:r>
    </w:p>
  </w:footnote>
  <w:footnote w:type="continuationSeparator" w:id="0">
    <w:p w:rsidR="000059EE" w:rsidRDefault="000059EE"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D6502"/>
    <w:multiLevelType w:val="hybridMultilevel"/>
    <w:tmpl w:val="9962B5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CE23E8"/>
    <w:multiLevelType w:val="hybridMultilevel"/>
    <w:tmpl w:val="73F88B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913629"/>
    <w:multiLevelType w:val="hybridMultilevel"/>
    <w:tmpl w:val="85D4A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95431CB"/>
    <w:multiLevelType w:val="hybridMultilevel"/>
    <w:tmpl w:val="C9627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19"/>
  </w:num>
  <w:num w:numId="7">
    <w:abstractNumId w:val="6"/>
  </w:num>
  <w:num w:numId="8">
    <w:abstractNumId w:val="18"/>
  </w:num>
  <w:num w:numId="9">
    <w:abstractNumId w:val="14"/>
  </w:num>
  <w:num w:numId="10">
    <w:abstractNumId w:val="1"/>
  </w:num>
  <w:num w:numId="11">
    <w:abstractNumId w:val="5"/>
  </w:num>
  <w:num w:numId="12">
    <w:abstractNumId w:val="17"/>
  </w:num>
  <w:num w:numId="13">
    <w:abstractNumId w:val="0"/>
  </w:num>
  <w:num w:numId="14">
    <w:abstractNumId w:val="20"/>
  </w:num>
  <w:num w:numId="15">
    <w:abstractNumId w:val="4"/>
  </w:num>
  <w:num w:numId="16">
    <w:abstractNumId w:val="12"/>
  </w:num>
  <w:num w:numId="17">
    <w:abstractNumId w:val="8"/>
  </w:num>
  <w:num w:numId="18">
    <w:abstractNumId w:val="2"/>
  </w:num>
  <w:num w:numId="19">
    <w:abstractNumId w:val="10"/>
  </w:num>
  <w:num w:numId="20">
    <w:abstractNumId w:val="15"/>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59EE"/>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3F05"/>
    <w:rsid w:val="00156262"/>
    <w:rsid w:val="00173005"/>
    <w:rsid w:val="001776DD"/>
    <w:rsid w:val="00184E3F"/>
    <w:rsid w:val="00191436"/>
    <w:rsid w:val="00197956"/>
    <w:rsid w:val="001B055B"/>
    <w:rsid w:val="001B0A44"/>
    <w:rsid w:val="001B2092"/>
    <w:rsid w:val="001D5D92"/>
    <w:rsid w:val="001F041F"/>
    <w:rsid w:val="00203BA4"/>
    <w:rsid w:val="002052C1"/>
    <w:rsid w:val="002139C1"/>
    <w:rsid w:val="002216FB"/>
    <w:rsid w:val="00222317"/>
    <w:rsid w:val="00233140"/>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24A8F"/>
    <w:rsid w:val="0033152D"/>
    <w:rsid w:val="00332082"/>
    <w:rsid w:val="00332325"/>
    <w:rsid w:val="00372461"/>
    <w:rsid w:val="00373907"/>
    <w:rsid w:val="003828C7"/>
    <w:rsid w:val="003A01D2"/>
    <w:rsid w:val="003C0B71"/>
    <w:rsid w:val="003C30D7"/>
    <w:rsid w:val="003C593E"/>
    <w:rsid w:val="003E6CED"/>
    <w:rsid w:val="00403397"/>
    <w:rsid w:val="00411DA0"/>
    <w:rsid w:val="00422842"/>
    <w:rsid w:val="0042365F"/>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0CB7"/>
    <w:rsid w:val="00506E1F"/>
    <w:rsid w:val="0054057D"/>
    <w:rsid w:val="00540ED1"/>
    <w:rsid w:val="005451BF"/>
    <w:rsid w:val="005648C0"/>
    <w:rsid w:val="005666C9"/>
    <w:rsid w:val="005669A3"/>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C6692"/>
    <w:rsid w:val="006F3B58"/>
    <w:rsid w:val="006F5DE5"/>
    <w:rsid w:val="00703368"/>
    <w:rsid w:val="00716044"/>
    <w:rsid w:val="00725763"/>
    <w:rsid w:val="00736085"/>
    <w:rsid w:val="0073748B"/>
    <w:rsid w:val="00747B57"/>
    <w:rsid w:val="007554C8"/>
    <w:rsid w:val="00772616"/>
    <w:rsid w:val="00780483"/>
    <w:rsid w:val="0078652C"/>
    <w:rsid w:val="00790E60"/>
    <w:rsid w:val="007C26B2"/>
    <w:rsid w:val="007C3CD2"/>
    <w:rsid w:val="007D0FCF"/>
    <w:rsid w:val="007D6490"/>
    <w:rsid w:val="00802DF0"/>
    <w:rsid w:val="008206B1"/>
    <w:rsid w:val="0082717A"/>
    <w:rsid w:val="00837EFA"/>
    <w:rsid w:val="00842CAA"/>
    <w:rsid w:val="0084671C"/>
    <w:rsid w:val="0087362F"/>
    <w:rsid w:val="00877478"/>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B1D47"/>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758DE"/>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E5F29"/>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B9D"/>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C10C79"/>
    <w:pPr>
      <w:tabs>
        <w:tab w:val="left" w:pos="851"/>
        <w:tab w:val="right" w:leader="dot" w:pos="9628"/>
      </w:tabs>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7A87-D69E-4FE5-81D8-411687E4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3137</Words>
  <Characters>17883</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Norma</cp:lastModifiedBy>
  <cp:revision>12</cp:revision>
  <cp:lastPrinted>2020-01-21T00:55:00Z</cp:lastPrinted>
  <dcterms:created xsi:type="dcterms:W3CDTF">2020-01-20T23:51:00Z</dcterms:created>
  <dcterms:modified xsi:type="dcterms:W3CDTF">2020-01-21T00:55:00Z</dcterms:modified>
</cp:coreProperties>
</file>